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CECC" w14:textId="77777777" w:rsidR="003C0772" w:rsidRDefault="003C0772" w:rsidP="00945387">
      <w:pPr>
        <w:autoSpaceDE w:val="0"/>
        <w:autoSpaceDN w:val="0"/>
        <w:adjustRightInd w:val="0"/>
        <w:jc w:val="center"/>
        <w:rPr>
          <w:b/>
          <w:color w:val="1F3864"/>
          <w:sz w:val="40"/>
          <w:szCs w:val="40"/>
          <w:lang w:eastAsia="en-GB" w:bidi="ks-Deva"/>
        </w:rPr>
      </w:pPr>
    </w:p>
    <w:p w14:paraId="3BA2D323" w14:textId="065F0EEA" w:rsidR="00DE107A" w:rsidRDefault="00DE107A" w:rsidP="00945387">
      <w:pPr>
        <w:autoSpaceDE w:val="0"/>
        <w:autoSpaceDN w:val="0"/>
        <w:adjustRightInd w:val="0"/>
        <w:jc w:val="center"/>
        <w:rPr>
          <w:b/>
          <w:color w:val="1F3864"/>
          <w:sz w:val="40"/>
          <w:szCs w:val="40"/>
          <w:lang w:eastAsia="en-GB" w:bidi="ks-Deva"/>
        </w:rPr>
      </w:pPr>
      <w:r w:rsidRPr="00620930">
        <w:rPr>
          <w:b/>
          <w:color w:val="1F3864"/>
          <w:sz w:val="40"/>
          <w:szCs w:val="40"/>
          <w:lang w:eastAsia="en-GB" w:bidi="ks-Deva"/>
        </w:rPr>
        <w:t>OC</w:t>
      </w:r>
      <w:r w:rsidRPr="00150063">
        <w:rPr>
          <w:b/>
          <w:color w:val="00B0F0"/>
          <w:sz w:val="40"/>
          <w:szCs w:val="40"/>
          <w:lang w:eastAsia="en-GB" w:bidi="ks-Deva"/>
        </w:rPr>
        <w:t>A</w:t>
      </w:r>
      <w:r w:rsidRPr="00620930">
        <w:rPr>
          <w:b/>
          <w:color w:val="1F3864"/>
          <w:sz w:val="40"/>
          <w:szCs w:val="40"/>
          <w:lang w:eastAsia="en-GB" w:bidi="ks-Deva"/>
        </w:rPr>
        <w:t>Y</w:t>
      </w:r>
    </w:p>
    <w:p w14:paraId="708ABD87" w14:textId="77777777" w:rsidR="00DE107A" w:rsidRDefault="00DE107A" w:rsidP="00DE107A">
      <w:pPr>
        <w:autoSpaceDE w:val="0"/>
        <w:autoSpaceDN w:val="0"/>
        <w:adjustRightInd w:val="0"/>
        <w:jc w:val="center"/>
        <w:rPr>
          <w:b/>
          <w:color w:val="1F3864"/>
          <w:sz w:val="40"/>
          <w:szCs w:val="40"/>
          <w:lang w:eastAsia="en-GB" w:bidi="ks-Deva"/>
        </w:rPr>
      </w:pPr>
      <w:r w:rsidRPr="00620930">
        <w:rPr>
          <w:b/>
          <w:color w:val="1F3864"/>
          <w:sz w:val="40"/>
          <w:szCs w:val="40"/>
          <w:lang w:eastAsia="en-GB" w:bidi="ks-Deva"/>
        </w:rPr>
        <w:t>OLDER CITIZENS ADVOCACY YORK</w:t>
      </w:r>
    </w:p>
    <w:p w14:paraId="1595DFC1" w14:textId="77777777" w:rsidR="00DE107A" w:rsidRPr="00620930" w:rsidRDefault="00DE107A" w:rsidP="00DE107A">
      <w:pPr>
        <w:autoSpaceDE w:val="0"/>
        <w:autoSpaceDN w:val="0"/>
        <w:adjustRightInd w:val="0"/>
        <w:jc w:val="center"/>
        <w:rPr>
          <w:color w:val="1F3864"/>
          <w:lang w:eastAsia="en-GB" w:bidi="ks-Deva"/>
        </w:rPr>
      </w:pPr>
      <w:r>
        <w:rPr>
          <w:color w:val="1F3864"/>
          <w:lang w:eastAsia="en-GB" w:bidi="ks-Deva"/>
        </w:rPr>
        <w:t xml:space="preserve">The Priory Street Centre, </w:t>
      </w:r>
      <w:r w:rsidR="00945387">
        <w:rPr>
          <w:color w:val="1F3864"/>
          <w:lang w:eastAsia="en-GB" w:bidi="ks-Deva"/>
        </w:rPr>
        <w:t>15 Priory Street, York, YO1 6ET</w:t>
      </w:r>
    </w:p>
    <w:p w14:paraId="31B59E65" w14:textId="77777777" w:rsidR="003E755C" w:rsidRPr="00F62951" w:rsidRDefault="00EC1F07" w:rsidP="003E755C">
      <w:pPr>
        <w:pBdr>
          <w:bottom w:val="single" w:sz="4" w:space="8" w:color="auto"/>
        </w:pBdr>
        <w:jc w:val="center"/>
        <w:rPr>
          <w:color w:val="1F3864"/>
          <w:lang w:eastAsia="en-GB" w:bidi="ks-Deva"/>
        </w:rPr>
      </w:pPr>
      <w:r>
        <w:rPr>
          <w:color w:val="1F3864"/>
          <w:lang w:eastAsia="en-GB" w:bidi="ks-Deva"/>
        </w:rPr>
        <w:t>Registered Charity</w:t>
      </w:r>
      <w:r w:rsidR="00DE107A">
        <w:rPr>
          <w:color w:val="1F3864"/>
          <w:lang w:eastAsia="en-GB" w:bidi="ks-Deva"/>
        </w:rPr>
        <w:t xml:space="preserve"> 1173795</w:t>
      </w:r>
    </w:p>
    <w:p w14:paraId="1F8A53C6" w14:textId="77777777" w:rsidR="003E755C" w:rsidRPr="00F62951" w:rsidRDefault="003E755C" w:rsidP="00D753E9">
      <w:pPr>
        <w:spacing w:line="360" w:lineRule="auto"/>
        <w:rPr>
          <w:rFonts w:ascii="Cambria" w:hAnsi="Cambria"/>
          <w:sz w:val="16"/>
          <w:szCs w:val="16"/>
        </w:rPr>
      </w:pPr>
    </w:p>
    <w:p w14:paraId="18BC868F" w14:textId="77777777" w:rsidR="003E755C" w:rsidRPr="003355BA" w:rsidRDefault="00F62951" w:rsidP="003E755C">
      <w:pPr>
        <w:spacing w:line="360" w:lineRule="auto"/>
        <w:jc w:val="center"/>
        <w:rPr>
          <w:rFonts w:asciiTheme="minorHAnsi" w:hAnsiTheme="minorHAnsi" w:cstheme="minorHAnsi"/>
          <w:b/>
        </w:rPr>
      </w:pPr>
      <w:r w:rsidRPr="003355BA">
        <w:rPr>
          <w:rFonts w:asciiTheme="minorHAnsi" w:hAnsiTheme="minorHAnsi" w:cstheme="minorHAnsi"/>
          <w:b/>
        </w:rPr>
        <w:t>ADULT SAFEGUARDING</w:t>
      </w:r>
    </w:p>
    <w:p w14:paraId="1382D533" w14:textId="77777777" w:rsidR="00F62951" w:rsidRPr="003355BA" w:rsidRDefault="00F62951" w:rsidP="00F62951">
      <w:pPr>
        <w:spacing w:after="225" w:line="340" w:lineRule="atLeast"/>
        <w:jc w:val="center"/>
        <w:rPr>
          <w:rFonts w:asciiTheme="minorHAnsi" w:hAnsiTheme="minorHAnsi" w:cstheme="minorHAnsi"/>
          <w:iCs/>
          <w:bdr w:val="none" w:sz="0" w:space="0" w:color="auto" w:frame="1"/>
        </w:rPr>
      </w:pPr>
      <w:r w:rsidRPr="003355BA">
        <w:rPr>
          <w:rFonts w:asciiTheme="minorHAnsi" w:hAnsiTheme="minorHAnsi" w:cstheme="minorHAnsi"/>
        </w:rPr>
        <w:t xml:space="preserve">The Care Act statutory guidance defines adult safeguarding as: </w:t>
      </w:r>
      <w:r w:rsidRPr="003355BA">
        <w:rPr>
          <w:rFonts w:asciiTheme="minorHAnsi" w:hAnsiTheme="minorHAnsi" w:cstheme="minorHAnsi"/>
          <w:iCs/>
          <w:bdr w:val="none" w:sz="0" w:space="0" w:color="auto" w:frame="1"/>
        </w:rPr>
        <w:t xml:space="preserve">‘Protecting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w:t>
      </w:r>
      <w:proofErr w:type="gramStart"/>
      <w:r w:rsidRPr="003355BA">
        <w:rPr>
          <w:rFonts w:asciiTheme="minorHAnsi" w:hAnsiTheme="minorHAnsi" w:cstheme="minorHAnsi"/>
          <w:iCs/>
          <w:bdr w:val="none" w:sz="0" w:space="0" w:color="auto" w:frame="1"/>
        </w:rPr>
        <w:t>unclear</w:t>
      </w:r>
      <w:proofErr w:type="gramEnd"/>
      <w:r w:rsidRPr="003355BA">
        <w:rPr>
          <w:rFonts w:asciiTheme="minorHAnsi" w:hAnsiTheme="minorHAnsi" w:cstheme="minorHAnsi"/>
          <w:iCs/>
          <w:bdr w:val="none" w:sz="0" w:space="0" w:color="auto" w:frame="1"/>
        </w:rPr>
        <w:t xml:space="preserve"> or unrealistic about their personal circumstances.’</w:t>
      </w:r>
    </w:p>
    <w:p w14:paraId="1D39B050" w14:textId="35A8DB78" w:rsidR="00F62951" w:rsidRPr="003355BA" w:rsidRDefault="00F62951" w:rsidP="00F62951">
      <w:pPr>
        <w:jc w:val="center"/>
        <w:rPr>
          <w:rFonts w:asciiTheme="minorHAnsi" w:hAnsiTheme="minorHAnsi" w:cstheme="minorHAnsi"/>
        </w:rPr>
      </w:pPr>
      <w:r w:rsidRPr="003355BA">
        <w:rPr>
          <w:rFonts w:asciiTheme="minorHAnsi" w:hAnsiTheme="minorHAnsi" w:cstheme="minorHAnsi"/>
          <w:lang w:val="en-US"/>
        </w:rPr>
        <w:t xml:space="preserve">The Designated Named Person for Safeguarding Adults in </w:t>
      </w:r>
      <w:r w:rsidRPr="003355BA">
        <w:rPr>
          <w:rFonts w:asciiTheme="minorHAnsi" w:hAnsiTheme="minorHAnsi" w:cstheme="minorHAnsi"/>
          <w:bCs/>
          <w:lang w:val="en-US"/>
        </w:rPr>
        <w:t>OCAY</w:t>
      </w:r>
      <w:r w:rsidRPr="003355BA">
        <w:rPr>
          <w:rFonts w:asciiTheme="minorHAnsi" w:hAnsiTheme="minorHAnsi" w:cstheme="minorHAnsi"/>
          <w:b/>
          <w:bCs/>
          <w:lang w:val="en-US"/>
        </w:rPr>
        <w:t xml:space="preserve"> </w:t>
      </w:r>
      <w:r w:rsidRPr="003355BA">
        <w:rPr>
          <w:rFonts w:asciiTheme="minorHAnsi" w:hAnsiTheme="minorHAnsi" w:cstheme="minorHAnsi"/>
          <w:bCs/>
          <w:lang w:val="en-US"/>
        </w:rPr>
        <w:t>is the current</w:t>
      </w:r>
      <w:r w:rsidRPr="003355BA">
        <w:rPr>
          <w:rFonts w:asciiTheme="minorHAnsi" w:hAnsiTheme="minorHAnsi" w:cstheme="minorHAnsi"/>
          <w:b/>
          <w:bCs/>
          <w:lang w:val="en-US"/>
        </w:rPr>
        <w:t xml:space="preserve"> </w:t>
      </w:r>
      <w:r w:rsidR="00416EA7">
        <w:rPr>
          <w:rFonts w:asciiTheme="minorHAnsi" w:hAnsiTheme="minorHAnsi" w:cstheme="minorHAnsi"/>
          <w:bCs/>
          <w:lang w:val="en-US"/>
        </w:rPr>
        <w:t>Advocacy</w:t>
      </w:r>
      <w:r w:rsidRPr="003355BA">
        <w:rPr>
          <w:rFonts w:asciiTheme="minorHAnsi" w:hAnsiTheme="minorHAnsi" w:cstheme="minorHAnsi"/>
          <w:bCs/>
          <w:lang w:val="en-US"/>
        </w:rPr>
        <w:t xml:space="preserve"> Manager. </w:t>
      </w:r>
      <w:r w:rsidRPr="003355BA">
        <w:rPr>
          <w:rFonts w:asciiTheme="minorHAnsi" w:hAnsiTheme="minorHAnsi" w:cstheme="minorHAnsi"/>
        </w:rPr>
        <w:t>They should be contacted for support and advice on implementing this policy and procedures.</w:t>
      </w:r>
    </w:p>
    <w:p w14:paraId="492DBC09" w14:textId="77777777" w:rsidR="0026096C" w:rsidRPr="003355BA" w:rsidRDefault="0026096C" w:rsidP="00F23EF2">
      <w:pPr>
        <w:pStyle w:val="BodyText2"/>
        <w:pBdr>
          <w:bottom w:val="single" w:sz="12" w:space="1" w:color="auto"/>
        </w:pBdr>
        <w:ind w:left="0" w:firstLine="0"/>
        <w:rPr>
          <w:rFonts w:asciiTheme="minorHAnsi" w:hAnsiTheme="minorHAnsi" w:cstheme="minorHAnsi"/>
          <w:sz w:val="24"/>
          <w:szCs w:val="24"/>
        </w:rPr>
      </w:pPr>
    </w:p>
    <w:p w14:paraId="7A939057" w14:textId="77777777" w:rsidR="004933F1" w:rsidRDefault="004933F1" w:rsidP="004933F1">
      <w:pPr>
        <w:spacing w:line="276" w:lineRule="auto"/>
        <w:rPr>
          <w:rFonts w:asciiTheme="minorHAnsi" w:hAnsiTheme="minorHAnsi" w:cstheme="minorHAnsi"/>
          <w:b/>
        </w:rPr>
      </w:pPr>
    </w:p>
    <w:p w14:paraId="2E62B644" w14:textId="2D0D3F0B" w:rsidR="0039604E" w:rsidRPr="003355BA" w:rsidRDefault="007A7EB6" w:rsidP="0039604E">
      <w:pPr>
        <w:rPr>
          <w:rFonts w:asciiTheme="minorHAnsi" w:hAnsiTheme="minorHAnsi" w:cstheme="minorHAnsi"/>
          <w:b/>
          <w:bCs/>
        </w:rPr>
      </w:pPr>
      <w:r>
        <w:rPr>
          <w:rFonts w:asciiTheme="minorHAnsi" w:hAnsiTheme="minorHAnsi" w:cstheme="minorHAnsi"/>
          <w:b/>
          <w:bCs/>
        </w:rPr>
        <w:t>1.</w:t>
      </w:r>
      <w:r w:rsidR="0039604E" w:rsidRPr="003355BA">
        <w:rPr>
          <w:rFonts w:asciiTheme="minorHAnsi" w:hAnsiTheme="minorHAnsi" w:cstheme="minorHAnsi"/>
          <w:b/>
          <w:bCs/>
        </w:rPr>
        <w:t xml:space="preserve"> </w:t>
      </w:r>
      <w:r>
        <w:rPr>
          <w:rFonts w:asciiTheme="minorHAnsi" w:hAnsiTheme="minorHAnsi" w:cstheme="minorHAnsi"/>
          <w:b/>
          <w:bCs/>
        </w:rPr>
        <w:t xml:space="preserve">Summary - </w:t>
      </w:r>
      <w:r w:rsidR="0039604E" w:rsidRPr="003355BA">
        <w:rPr>
          <w:rFonts w:asciiTheme="minorHAnsi" w:hAnsiTheme="minorHAnsi" w:cstheme="minorHAnsi"/>
          <w:b/>
          <w:bCs/>
        </w:rPr>
        <w:t>Responding to Abuse</w:t>
      </w:r>
    </w:p>
    <w:p w14:paraId="1BF71CDB" w14:textId="77777777" w:rsidR="0039604E" w:rsidRPr="003355BA" w:rsidRDefault="0039604E" w:rsidP="0039604E">
      <w:pPr>
        <w:rPr>
          <w:rFonts w:asciiTheme="minorHAnsi" w:hAnsiTheme="minorHAnsi" w:cstheme="minorHAnsi"/>
          <w:b/>
          <w:bCs/>
        </w:rPr>
      </w:pPr>
    </w:p>
    <w:p w14:paraId="721AC257" w14:textId="77777777" w:rsidR="0039604E" w:rsidRPr="003355BA" w:rsidRDefault="0039604E" w:rsidP="0039604E">
      <w:pPr>
        <w:pStyle w:val="ListParagraph"/>
        <w:rPr>
          <w:rFonts w:asciiTheme="minorHAnsi" w:hAnsiTheme="minorHAnsi" w:cstheme="minorHAnsi"/>
          <w:lang w:val="en-US"/>
        </w:rPr>
      </w:pPr>
      <w:r w:rsidRPr="003355BA">
        <w:rPr>
          <w:rFonts w:asciiTheme="minorHAnsi" w:hAnsiTheme="minorHAnsi" w:cstheme="minorHAnsi"/>
          <w:bCs/>
          <w:lang w:val="en-US"/>
        </w:rPr>
        <w:t>OCAY</w:t>
      </w:r>
      <w:r w:rsidRPr="003355BA">
        <w:rPr>
          <w:rFonts w:asciiTheme="minorHAnsi" w:hAnsiTheme="minorHAnsi" w:cstheme="minorHAnsi"/>
          <w:lang w:val="en-US"/>
        </w:rPr>
        <w:t xml:space="preserve"> recognises that it has a duty to act on reports, or suspicions of abuse or neglect. It also acknowledges that acting in cases of adult abuse is never easy.</w:t>
      </w:r>
    </w:p>
    <w:p w14:paraId="079E7A12" w14:textId="77777777" w:rsidR="0039604E" w:rsidRPr="003355BA" w:rsidRDefault="0039604E" w:rsidP="0039604E">
      <w:pPr>
        <w:ind w:firstLine="720"/>
        <w:rPr>
          <w:rFonts w:asciiTheme="minorHAnsi" w:hAnsiTheme="minorHAnsi" w:cstheme="minorHAnsi"/>
        </w:rPr>
      </w:pPr>
    </w:p>
    <w:p w14:paraId="65BDBEC2" w14:textId="5825CDE8" w:rsidR="0039604E" w:rsidRPr="003355BA" w:rsidRDefault="007A7EB6" w:rsidP="0039604E">
      <w:pPr>
        <w:pStyle w:val="ListParagraph"/>
        <w:rPr>
          <w:rFonts w:asciiTheme="minorHAnsi" w:hAnsiTheme="minorHAnsi" w:cstheme="minorHAnsi"/>
          <w:lang w:val="en-US"/>
        </w:rPr>
      </w:pPr>
      <w:r>
        <w:rPr>
          <w:rFonts w:asciiTheme="minorHAnsi" w:hAnsiTheme="minorHAnsi" w:cstheme="minorHAnsi"/>
          <w:b/>
        </w:rPr>
        <w:t>1.</w:t>
      </w:r>
      <w:r w:rsidR="0039604E" w:rsidRPr="003355BA">
        <w:rPr>
          <w:rFonts w:asciiTheme="minorHAnsi" w:hAnsiTheme="minorHAnsi" w:cstheme="minorHAnsi"/>
          <w:b/>
        </w:rPr>
        <w:t>1:</w:t>
      </w:r>
      <w:r w:rsidR="0039604E" w:rsidRPr="003355BA">
        <w:rPr>
          <w:rFonts w:asciiTheme="minorHAnsi" w:hAnsiTheme="minorHAnsi" w:cstheme="minorHAnsi"/>
        </w:rPr>
        <w:t xml:space="preserve">  </w:t>
      </w:r>
      <w:r w:rsidR="0039604E" w:rsidRPr="003355BA">
        <w:rPr>
          <w:rFonts w:asciiTheme="minorHAnsi" w:hAnsiTheme="minorHAnsi" w:cstheme="minorHAnsi"/>
          <w:lang w:val="en-US"/>
        </w:rPr>
        <w:t>How to respond if you receive an allegation:</w:t>
      </w:r>
    </w:p>
    <w:p w14:paraId="3B4BF77C"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Reassure the person </w:t>
      </w:r>
      <w:proofErr w:type="gramStart"/>
      <w:r w:rsidRPr="003355BA">
        <w:rPr>
          <w:rFonts w:asciiTheme="minorHAnsi" w:hAnsiTheme="minorHAnsi" w:cstheme="minorHAnsi"/>
          <w:lang w:val="en-US"/>
        </w:rPr>
        <w:t>concerned</w:t>
      </w:r>
      <w:proofErr w:type="gramEnd"/>
    </w:p>
    <w:p w14:paraId="6C62362C"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Listen to what they are saying and treat it </w:t>
      </w:r>
      <w:r w:rsidRPr="003355BA">
        <w:rPr>
          <w:rFonts w:asciiTheme="minorHAnsi" w:hAnsiTheme="minorHAnsi" w:cstheme="minorHAnsi"/>
          <w:b/>
          <w:lang w:val="en-US"/>
        </w:rPr>
        <w:t xml:space="preserve">all </w:t>
      </w:r>
      <w:proofErr w:type="gramStart"/>
      <w:r w:rsidRPr="003355BA">
        <w:rPr>
          <w:rFonts w:asciiTheme="minorHAnsi" w:hAnsiTheme="minorHAnsi" w:cstheme="minorHAnsi"/>
          <w:lang w:val="en-US"/>
        </w:rPr>
        <w:t>seriously</w:t>
      </w:r>
      <w:proofErr w:type="gramEnd"/>
    </w:p>
    <w:p w14:paraId="0EC525EE"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Record what you have been told/witnessed </w:t>
      </w:r>
      <w:proofErr w:type="gramStart"/>
      <w:r w:rsidRPr="003355BA">
        <w:rPr>
          <w:rFonts w:asciiTheme="minorHAnsi" w:hAnsiTheme="minorHAnsi" w:cstheme="minorHAnsi"/>
          <w:lang w:val="en-US"/>
        </w:rPr>
        <w:t>as soon as possible</w:t>
      </w:r>
      <w:proofErr w:type="gramEnd"/>
    </w:p>
    <w:p w14:paraId="3C4CDD53"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Remain calm and do not show shock or </w:t>
      </w:r>
      <w:proofErr w:type="gramStart"/>
      <w:r w:rsidRPr="003355BA">
        <w:rPr>
          <w:rFonts w:asciiTheme="minorHAnsi" w:hAnsiTheme="minorHAnsi" w:cstheme="minorHAnsi"/>
          <w:lang w:val="en-US"/>
        </w:rPr>
        <w:t>disbelief</w:t>
      </w:r>
      <w:proofErr w:type="gramEnd"/>
    </w:p>
    <w:p w14:paraId="6BD38607"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Tell them that the information will be treated seriously and if necessary, will be passed </w:t>
      </w:r>
      <w:proofErr w:type="gramStart"/>
      <w:r w:rsidRPr="003355BA">
        <w:rPr>
          <w:rFonts w:asciiTheme="minorHAnsi" w:hAnsiTheme="minorHAnsi" w:cstheme="minorHAnsi"/>
          <w:lang w:val="en-US"/>
        </w:rPr>
        <w:t>on</w:t>
      </w:r>
      <w:proofErr w:type="gramEnd"/>
    </w:p>
    <w:p w14:paraId="2CC9A252"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Don’t start to investigate or ask detailed or probing </w:t>
      </w:r>
      <w:proofErr w:type="gramStart"/>
      <w:r w:rsidRPr="003355BA">
        <w:rPr>
          <w:rFonts w:asciiTheme="minorHAnsi" w:hAnsiTheme="minorHAnsi" w:cstheme="minorHAnsi"/>
          <w:lang w:val="en-US"/>
        </w:rPr>
        <w:t>questions</w:t>
      </w:r>
      <w:proofErr w:type="gramEnd"/>
    </w:p>
    <w:p w14:paraId="4E64ED4B"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Don’t promise to keep it a </w:t>
      </w:r>
      <w:proofErr w:type="gramStart"/>
      <w:r w:rsidRPr="003355BA">
        <w:rPr>
          <w:rFonts w:asciiTheme="minorHAnsi" w:hAnsiTheme="minorHAnsi" w:cstheme="minorHAnsi"/>
          <w:lang w:val="en-US"/>
        </w:rPr>
        <w:t>secret</w:t>
      </w:r>
      <w:proofErr w:type="gramEnd"/>
    </w:p>
    <w:p w14:paraId="10F0375B" w14:textId="77777777" w:rsidR="0039604E" w:rsidRPr="003355BA" w:rsidRDefault="0039604E" w:rsidP="0039604E">
      <w:pPr>
        <w:rPr>
          <w:rFonts w:asciiTheme="minorHAnsi" w:hAnsiTheme="minorHAnsi" w:cstheme="minorHAnsi"/>
        </w:rPr>
      </w:pPr>
    </w:p>
    <w:p w14:paraId="6A88611E" w14:textId="4253BB9D" w:rsidR="0039604E" w:rsidRPr="003355BA" w:rsidRDefault="00657B05" w:rsidP="0039604E">
      <w:pPr>
        <w:pStyle w:val="ListParagraph"/>
        <w:rPr>
          <w:rFonts w:asciiTheme="minorHAnsi" w:hAnsiTheme="minorHAnsi" w:cstheme="minorHAnsi"/>
          <w:lang w:val="en-US"/>
        </w:rPr>
      </w:pPr>
      <w:r>
        <w:rPr>
          <w:rFonts w:asciiTheme="minorHAnsi" w:hAnsiTheme="minorHAnsi" w:cstheme="minorHAnsi"/>
          <w:b/>
        </w:rPr>
        <w:t>1</w:t>
      </w:r>
      <w:r w:rsidR="0039604E" w:rsidRPr="003355BA">
        <w:rPr>
          <w:rFonts w:asciiTheme="minorHAnsi" w:hAnsiTheme="minorHAnsi" w:cstheme="minorHAnsi"/>
          <w:b/>
        </w:rPr>
        <w:t>.2:</w:t>
      </w:r>
      <w:r w:rsidR="0039604E" w:rsidRPr="003355BA">
        <w:rPr>
          <w:rFonts w:asciiTheme="minorHAnsi" w:hAnsiTheme="minorHAnsi" w:cstheme="minorHAnsi"/>
        </w:rPr>
        <w:t xml:space="preserve">  </w:t>
      </w:r>
      <w:r w:rsidR="0039604E" w:rsidRPr="003355BA">
        <w:rPr>
          <w:rFonts w:asciiTheme="minorHAnsi" w:hAnsiTheme="minorHAnsi" w:cstheme="minorHAnsi"/>
          <w:lang w:val="en-US"/>
        </w:rPr>
        <w:t>If you witness abuse or abuse has just taken place the priorities will be:</w:t>
      </w:r>
    </w:p>
    <w:p w14:paraId="0D02AB8C"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To call the emergency services if required</w:t>
      </w:r>
    </w:p>
    <w:p w14:paraId="3A7BBFB3"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To keep yourself, staff, </w:t>
      </w:r>
      <w:proofErr w:type="gramStart"/>
      <w:r w:rsidRPr="003355BA">
        <w:rPr>
          <w:rFonts w:asciiTheme="minorHAnsi" w:hAnsiTheme="minorHAnsi" w:cstheme="minorHAnsi"/>
          <w:lang w:val="en-US"/>
        </w:rPr>
        <w:t>volunteers</w:t>
      </w:r>
      <w:proofErr w:type="gramEnd"/>
      <w:r w:rsidRPr="003355BA">
        <w:rPr>
          <w:rFonts w:asciiTheme="minorHAnsi" w:hAnsiTheme="minorHAnsi" w:cstheme="minorHAnsi"/>
          <w:lang w:val="en-US"/>
        </w:rPr>
        <w:t xml:space="preserve"> and service users safe</w:t>
      </w:r>
    </w:p>
    <w:p w14:paraId="38760574"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To inform the Designated Named Person in your organization</w:t>
      </w:r>
    </w:p>
    <w:p w14:paraId="22BBFB4C" w14:textId="77777777" w:rsidR="0039604E" w:rsidRPr="003355BA" w:rsidRDefault="0039604E" w:rsidP="0039604E">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To record what happened and pass this onto the Designated Named </w:t>
      </w:r>
      <w:proofErr w:type="gramStart"/>
      <w:r w:rsidRPr="003355BA">
        <w:rPr>
          <w:rFonts w:asciiTheme="minorHAnsi" w:hAnsiTheme="minorHAnsi" w:cstheme="minorHAnsi"/>
          <w:lang w:val="en-US"/>
        </w:rPr>
        <w:t>person</w:t>
      </w:r>
      <w:proofErr w:type="gramEnd"/>
      <w:r w:rsidRPr="003355BA">
        <w:rPr>
          <w:rFonts w:asciiTheme="minorHAnsi" w:hAnsiTheme="minorHAnsi" w:cstheme="minorHAnsi"/>
          <w:lang w:val="en-US"/>
        </w:rPr>
        <w:t xml:space="preserve"> </w:t>
      </w:r>
    </w:p>
    <w:p w14:paraId="20A46961" w14:textId="77777777" w:rsidR="0039604E" w:rsidRPr="003355BA" w:rsidRDefault="0039604E" w:rsidP="0039604E">
      <w:pPr>
        <w:rPr>
          <w:rFonts w:asciiTheme="minorHAnsi" w:hAnsiTheme="minorHAnsi" w:cstheme="minorHAnsi"/>
          <w:b/>
        </w:rPr>
      </w:pPr>
    </w:p>
    <w:p w14:paraId="5E6B6EC0" w14:textId="607FA09C" w:rsidR="0039604E" w:rsidRDefault="00417516" w:rsidP="0039604E">
      <w:pPr>
        <w:pStyle w:val="ListParagraph"/>
        <w:rPr>
          <w:rFonts w:asciiTheme="minorHAnsi" w:hAnsiTheme="minorHAnsi" w:cstheme="minorHAnsi"/>
          <w:lang w:val="en-US"/>
        </w:rPr>
      </w:pPr>
      <w:r>
        <w:rPr>
          <w:rFonts w:asciiTheme="minorHAnsi" w:hAnsiTheme="minorHAnsi" w:cstheme="minorHAnsi"/>
          <w:b/>
        </w:rPr>
        <w:t>1</w:t>
      </w:r>
      <w:r w:rsidR="0039604E" w:rsidRPr="003355BA">
        <w:rPr>
          <w:rFonts w:asciiTheme="minorHAnsi" w:hAnsiTheme="minorHAnsi" w:cstheme="minorHAnsi"/>
          <w:b/>
        </w:rPr>
        <w:t>.3:</w:t>
      </w:r>
      <w:r w:rsidR="0039604E" w:rsidRPr="003355BA">
        <w:rPr>
          <w:rFonts w:asciiTheme="minorHAnsi" w:hAnsiTheme="minorHAnsi" w:cstheme="minorHAnsi"/>
        </w:rPr>
        <w:t xml:space="preserve">  </w:t>
      </w:r>
      <w:r w:rsidR="0039604E" w:rsidRPr="003355BA">
        <w:rPr>
          <w:rFonts w:asciiTheme="minorHAnsi" w:hAnsiTheme="minorHAnsi" w:cstheme="minorHAnsi"/>
          <w:lang w:val="en-US"/>
        </w:rPr>
        <w:t>All situations of abuse or alleged abuse will be discussed with the Designated Named Person or their deputy. If it is appropriate and there is consent from the individual at risk or there is a good reason to override consent, such as risk to others, a referral (alert) will be made to Adult Social Care team. (If a trustee, staff member or volunteer feels unable to raise this concern with the Designated Named Person or their deputy then concerns can be raised directly with Adult Social Care.)</w:t>
      </w:r>
    </w:p>
    <w:p w14:paraId="5A84A4A6" w14:textId="77777777" w:rsidR="0039604E" w:rsidRDefault="0039604E" w:rsidP="0039604E">
      <w:pPr>
        <w:pStyle w:val="ListParagraph"/>
        <w:rPr>
          <w:rFonts w:asciiTheme="minorHAnsi" w:hAnsiTheme="minorHAnsi" w:cstheme="minorHAnsi"/>
          <w:lang w:val="en-US"/>
        </w:rPr>
      </w:pPr>
    </w:p>
    <w:p w14:paraId="2DAD5989" w14:textId="77777777" w:rsidR="0039604E" w:rsidRDefault="0039604E" w:rsidP="0039604E">
      <w:pPr>
        <w:pStyle w:val="ListParagraph"/>
        <w:rPr>
          <w:rFonts w:asciiTheme="minorHAnsi" w:hAnsiTheme="minorHAnsi" w:cstheme="minorHAnsi"/>
          <w:lang w:val="en-US"/>
        </w:rPr>
      </w:pPr>
      <w:r w:rsidRPr="003355BA">
        <w:rPr>
          <w:rFonts w:asciiTheme="minorHAnsi" w:hAnsiTheme="minorHAnsi" w:cstheme="minorHAnsi"/>
          <w:lang w:val="en-US"/>
        </w:rPr>
        <w:t xml:space="preserve">If the individual experiencing abuse does not have capacity to consent a referral will be made without that person’s consent, in their best interests. </w:t>
      </w:r>
    </w:p>
    <w:p w14:paraId="6E509F74" w14:textId="77777777" w:rsidR="0039604E" w:rsidRDefault="0039604E" w:rsidP="0039604E">
      <w:pPr>
        <w:pStyle w:val="ListParagraph"/>
        <w:rPr>
          <w:rFonts w:asciiTheme="minorHAnsi" w:hAnsiTheme="minorHAnsi" w:cstheme="minorHAnsi"/>
          <w:lang w:val="en-US"/>
        </w:rPr>
      </w:pPr>
    </w:p>
    <w:p w14:paraId="2602184F" w14:textId="77777777" w:rsidR="0039604E" w:rsidRDefault="0039604E" w:rsidP="0039604E">
      <w:pPr>
        <w:pStyle w:val="ListParagraph"/>
        <w:rPr>
          <w:rFonts w:asciiTheme="minorHAnsi" w:hAnsiTheme="minorHAnsi" w:cstheme="minorHAnsi"/>
        </w:rPr>
      </w:pPr>
      <w:r w:rsidRPr="003355BA">
        <w:rPr>
          <w:rFonts w:asciiTheme="minorHAnsi" w:hAnsiTheme="minorHAnsi" w:cstheme="minorHAnsi"/>
          <w:lang w:val="en-US"/>
        </w:rPr>
        <w:t xml:space="preserve">The Designated Named Person may take advice at the alert stage from Adult Social Care and/or the Adult Safeguarding Board and/or other </w:t>
      </w:r>
      <w:proofErr w:type="gramStart"/>
      <w:r w:rsidRPr="003355BA">
        <w:rPr>
          <w:rFonts w:asciiTheme="minorHAnsi" w:hAnsiTheme="minorHAnsi" w:cstheme="minorHAnsi"/>
          <w:lang w:val="en-US"/>
        </w:rPr>
        <w:t>advice giving</w:t>
      </w:r>
      <w:proofErr w:type="gramEnd"/>
      <w:r w:rsidRPr="003355BA">
        <w:rPr>
          <w:rFonts w:asciiTheme="minorHAnsi" w:hAnsiTheme="minorHAnsi" w:cstheme="minorHAnsi"/>
          <w:lang w:val="en-US"/>
        </w:rPr>
        <w:t xml:space="preserve"> </w:t>
      </w:r>
      <w:proofErr w:type="spellStart"/>
      <w:r w:rsidRPr="003355BA">
        <w:rPr>
          <w:rFonts w:asciiTheme="minorHAnsi" w:hAnsiTheme="minorHAnsi" w:cstheme="minorHAnsi"/>
          <w:lang w:val="en-US"/>
        </w:rPr>
        <w:t>organisations</w:t>
      </w:r>
      <w:proofErr w:type="spellEnd"/>
      <w:r w:rsidRPr="003355BA">
        <w:rPr>
          <w:rFonts w:asciiTheme="minorHAnsi" w:hAnsiTheme="minorHAnsi" w:cstheme="minorHAnsi"/>
          <w:lang w:val="en-US"/>
        </w:rPr>
        <w:t xml:space="preserve"> such as Police. </w:t>
      </w:r>
      <w:r w:rsidRPr="003355BA">
        <w:rPr>
          <w:rFonts w:asciiTheme="minorHAnsi" w:hAnsiTheme="minorHAnsi" w:cstheme="minorHAnsi"/>
        </w:rPr>
        <w:t>A City of York Council Safeguarding Adults Manager will follow up the report and then decide if the safeguarding process should be instigated or if other support/services are appropriate.</w:t>
      </w:r>
    </w:p>
    <w:p w14:paraId="396B4938" w14:textId="77777777" w:rsidR="0039604E" w:rsidRDefault="0039604E" w:rsidP="0039604E">
      <w:pPr>
        <w:pStyle w:val="ListParagraph"/>
        <w:rPr>
          <w:rFonts w:asciiTheme="minorHAnsi" w:hAnsiTheme="minorHAnsi" w:cstheme="minorHAnsi"/>
        </w:rPr>
      </w:pPr>
    </w:p>
    <w:p w14:paraId="63E4BDDC" w14:textId="77777777" w:rsidR="0039604E" w:rsidRPr="003355BA" w:rsidRDefault="0039604E" w:rsidP="0039604E">
      <w:pPr>
        <w:pStyle w:val="ListParagraph"/>
        <w:rPr>
          <w:rFonts w:asciiTheme="minorHAnsi" w:hAnsiTheme="minorHAnsi" w:cstheme="minorHAnsi"/>
          <w:lang w:eastAsia="en-GB"/>
        </w:rPr>
      </w:pPr>
      <w:r w:rsidRPr="003355BA">
        <w:rPr>
          <w:rFonts w:asciiTheme="minorHAnsi" w:hAnsiTheme="minorHAnsi" w:cstheme="minorHAnsi"/>
          <w:lang w:eastAsia="en-GB"/>
        </w:rPr>
        <w:t>To report an incident:</w:t>
      </w:r>
    </w:p>
    <w:p w14:paraId="59549CED" w14:textId="77777777" w:rsidR="0039604E" w:rsidRPr="003355BA" w:rsidRDefault="0039604E" w:rsidP="0039604E">
      <w:pPr>
        <w:pStyle w:val="ListParagraph"/>
        <w:rPr>
          <w:rFonts w:asciiTheme="minorHAnsi" w:hAnsiTheme="minorHAnsi" w:cstheme="minorHAnsi"/>
          <w:lang w:eastAsia="en-GB"/>
        </w:rPr>
      </w:pPr>
      <w:r w:rsidRPr="003355BA">
        <w:rPr>
          <w:rFonts w:asciiTheme="minorHAnsi" w:hAnsiTheme="minorHAnsi" w:cstheme="minorHAnsi"/>
          <w:lang w:eastAsia="en-GB"/>
        </w:rPr>
        <w:t>in an emergency ring 999 immediately</w:t>
      </w:r>
    </w:p>
    <w:p w14:paraId="1E15218B" w14:textId="77777777" w:rsidR="0039604E" w:rsidRPr="003355BA" w:rsidRDefault="0039604E" w:rsidP="0039604E">
      <w:pPr>
        <w:pStyle w:val="ListParagraph"/>
        <w:rPr>
          <w:rFonts w:asciiTheme="minorHAnsi" w:hAnsiTheme="minorHAnsi" w:cstheme="minorHAnsi"/>
          <w:lang w:eastAsia="en-GB"/>
        </w:rPr>
      </w:pPr>
      <w:r w:rsidRPr="003355BA">
        <w:rPr>
          <w:rFonts w:asciiTheme="minorHAnsi" w:hAnsiTheme="minorHAnsi" w:cstheme="minorHAnsi"/>
          <w:lang w:eastAsia="en-GB"/>
        </w:rPr>
        <w:t>if the person is not in immediate danger, contact the non-emergency lines; police (101) or NHS (111)</w:t>
      </w:r>
    </w:p>
    <w:p w14:paraId="2BB48520" w14:textId="77777777" w:rsidR="0039604E" w:rsidRPr="003355BA" w:rsidRDefault="0039604E" w:rsidP="0039604E">
      <w:pPr>
        <w:pStyle w:val="ListParagraph"/>
        <w:rPr>
          <w:rFonts w:asciiTheme="minorHAnsi" w:hAnsiTheme="minorHAnsi" w:cstheme="minorHAnsi"/>
          <w:lang w:eastAsia="en-GB"/>
        </w:rPr>
      </w:pPr>
      <w:r w:rsidRPr="003355BA">
        <w:rPr>
          <w:rFonts w:asciiTheme="minorHAnsi" w:hAnsiTheme="minorHAnsi" w:cstheme="minorHAnsi"/>
          <w:lang w:eastAsia="en-GB"/>
        </w:rPr>
        <w:t>To report a safeguarding concern:</w:t>
      </w:r>
    </w:p>
    <w:p w14:paraId="4763D5DF" w14:textId="77777777" w:rsidR="0039604E" w:rsidRPr="003355BA" w:rsidRDefault="0039604E" w:rsidP="0039604E">
      <w:pPr>
        <w:pStyle w:val="ListParagraph"/>
        <w:rPr>
          <w:rFonts w:asciiTheme="minorHAnsi" w:hAnsiTheme="minorHAnsi" w:cstheme="minorHAnsi"/>
          <w:lang w:eastAsia="en-GB"/>
        </w:rPr>
      </w:pPr>
      <w:bookmarkStart w:id="0" w:name="_Hlk522098275"/>
      <w:r w:rsidRPr="003355BA">
        <w:rPr>
          <w:rFonts w:asciiTheme="minorHAnsi" w:hAnsiTheme="minorHAnsi" w:cstheme="minorHAnsi"/>
          <w:lang w:eastAsia="en-GB"/>
        </w:rPr>
        <w:t xml:space="preserve">contact </w:t>
      </w:r>
      <w:r w:rsidRPr="003355BA">
        <w:rPr>
          <w:rFonts w:asciiTheme="minorHAnsi" w:hAnsiTheme="minorHAnsi" w:cstheme="minorHAnsi"/>
          <w:bCs/>
          <w:lang w:eastAsia="en-GB"/>
        </w:rPr>
        <w:t>adult</w:t>
      </w:r>
      <w:r w:rsidRPr="003355BA">
        <w:rPr>
          <w:rFonts w:asciiTheme="minorHAnsi" w:hAnsiTheme="minorHAnsi" w:cstheme="minorHAnsi"/>
          <w:lang w:eastAsia="en-GB"/>
        </w:rPr>
        <w:t xml:space="preserve"> social care, </w:t>
      </w:r>
      <w:proofErr w:type="spellStart"/>
      <w:r w:rsidRPr="003355BA">
        <w:rPr>
          <w:rFonts w:asciiTheme="minorHAnsi" w:hAnsiTheme="minorHAnsi" w:cstheme="minorHAnsi"/>
          <w:lang w:eastAsia="en-GB"/>
        </w:rPr>
        <w:t>tel</w:t>
      </w:r>
      <w:proofErr w:type="spellEnd"/>
      <w:r w:rsidRPr="003355BA">
        <w:rPr>
          <w:rFonts w:asciiTheme="minorHAnsi" w:hAnsiTheme="minorHAnsi" w:cstheme="minorHAnsi"/>
          <w:lang w:eastAsia="en-GB"/>
        </w:rPr>
        <w:t xml:space="preserve">: 01904 555111 (office hours), </w:t>
      </w:r>
      <w:bookmarkEnd w:id="0"/>
      <w:r w:rsidRPr="003355BA">
        <w:rPr>
          <w:rFonts w:asciiTheme="minorHAnsi" w:hAnsiTheme="minorHAnsi" w:cstheme="minorHAnsi"/>
          <w:lang w:eastAsia="en-GB"/>
        </w:rPr>
        <w:t>hearing impaired customers can use the text facility on telephone:</w:t>
      </w:r>
      <w:r w:rsidRPr="003355BA">
        <w:rPr>
          <w:rFonts w:asciiTheme="minorHAnsi" w:hAnsiTheme="minorHAnsi" w:cstheme="minorHAnsi"/>
          <w:b/>
          <w:bCs/>
          <w:lang w:eastAsia="en-GB"/>
        </w:rPr>
        <w:t> </w:t>
      </w:r>
      <w:r w:rsidRPr="003355BA">
        <w:rPr>
          <w:rFonts w:asciiTheme="minorHAnsi" w:hAnsiTheme="minorHAnsi" w:cstheme="minorHAnsi"/>
          <w:lang w:eastAsia="en-GB"/>
        </w:rPr>
        <w:t>07534 437804 out of hours, telephone: 01609 534527.</w:t>
      </w:r>
    </w:p>
    <w:p w14:paraId="5C109D28" w14:textId="77777777" w:rsidR="0039604E" w:rsidRPr="003355BA" w:rsidRDefault="0039604E" w:rsidP="0039604E">
      <w:pPr>
        <w:rPr>
          <w:rFonts w:asciiTheme="minorHAnsi" w:hAnsiTheme="minorHAnsi" w:cstheme="minorHAnsi"/>
        </w:rPr>
      </w:pPr>
    </w:p>
    <w:p w14:paraId="0469FCDF" w14:textId="77777777" w:rsidR="0039604E" w:rsidRPr="003355BA" w:rsidRDefault="0039604E" w:rsidP="0039604E">
      <w:pPr>
        <w:rPr>
          <w:rFonts w:asciiTheme="minorHAnsi" w:hAnsiTheme="minorHAnsi" w:cstheme="minorHAnsi"/>
        </w:rPr>
      </w:pPr>
    </w:p>
    <w:p w14:paraId="7116BBB8" w14:textId="77777777" w:rsidR="0039604E" w:rsidRPr="003355BA" w:rsidRDefault="0039604E" w:rsidP="0039604E">
      <w:pPr>
        <w:rPr>
          <w:rFonts w:asciiTheme="minorHAnsi" w:hAnsiTheme="minorHAnsi" w:cstheme="minorHAnsi"/>
        </w:rPr>
      </w:pPr>
      <w:r w:rsidRPr="003355BA">
        <w:rPr>
          <w:rFonts w:asciiTheme="minorHAnsi" w:hAnsiTheme="minorHAnsi" w:cstheme="minorHAnsi"/>
          <w:noProof/>
        </w:rPr>
        <mc:AlternateContent>
          <mc:Choice Requires="wpc">
            <w:drawing>
              <wp:inline distT="0" distB="0" distL="0" distR="0" wp14:anchorId="1404D4E0" wp14:editId="186746AE">
                <wp:extent cx="6137993" cy="3457575"/>
                <wp:effectExtent l="0" t="0" r="0" b="952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707129" y="5150"/>
                            <a:ext cx="2025367" cy="548638"/>
                          </a:xfrm>
                          <a:prstGeom prst="roundRect">
                            <a:avLst>
                              <a:gd name="adj" fmla="val 16667"/>
                            </a:avLst>
                          </a:prstGeom>
                          <a:solidFill>
                            <a:srgbClr val="FFFFFF"/>
                          </a:solidFill>
                          <a:ln w="9525">
                            <a:solidFill>
                              <a:srgbClr val="000000"/>
                            </a:solidFill>
                            <a:round/>
                            <a:headEnd/>
                            <a:tailEnd/>
                          </a:ln>
                        </wps:spPr>
                        <wps:txbx>
                          <w:txbxContent>
                            <w:p w14:paraId="6A5AFF1C" w14:textId="77777777" w:rsidR="0039604E" w:rsidRPr="009D3CA5" w:rsidRDefault="0039604E" w:rsidP="0039604E">
                              <w:pPr>
                                <w:jc w:val="center"/>
                                <w:rPr>
                                  <w:sz w:val="28"/>
                                </w:rPr>
                              </w:pPr>
                              <w:r>
                                <w:rPr>
                                  <w:sz w:val="28"/>
                                </w:rPr>
                                <w:t>Is there suspected or actual abuse?</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947530" y="1235458"/>
                            <a:ext cx="2026217" cy="590539"/>
                          </a:xfrm>
                          <a:prstGeom prst="roundRect">
                            <a:avLst>
                              <a:gd name="adj" fmla="val 16667"/>
                            </a:avLst>
                          </a:prstGeom>
                          <a:solidFill>
                            <a:srgbClr val="FFFFFF"/>
                          </a:solidFill>
                          <a:ln w="9525">
                            <a:solidFill>
                              <a:srgbClr val="000000"/>
                            </a:solidFill>
                            <a:round/>
                            <a:headEnd/>
                            <a:tailEnd/>
                          </a:ln>
                        </wps:spPr>
                        <wps:txbx>
                          <w:txbxContent>
                            <w:p w14:paraId="3FF9B30F" w14:textId="77777777" w:rsidR="0039604E" w:rsidRPr="009D3CA5" w:rsidRDefault="0039604E" w:rsidP="0039604E">
                              <w:pPr>
                                <w:jc w:val="center"/>
                                <w:rPr>
                                  <w:sz w:val="28"/>
                                </w:rPr>
                              </w:pPr>
                              <w:r>
                                <w:rPr>
                                  <w:sz w:val="28"/>
                                </w:rPr>
                                <w:t>Is there an immediate threat or danger?</w:t>
                              </w:r>
                            </w:p>
                          </w:txbxContent>
                        </wps:txbx>
                        <wps:bodyPr rot="0" vert="horz" wrap="square" lIns="91440" tIns="45720" rIns="91440" bIns="45720" anchor="t" anchorCtr="0" upright="1">
                          <a:noAutofit/>
                        </wps:bodyPr>
                      </wps:wsp>
                      <wps:wsp>
                        <wps:cNvPr id="4" name="AutoShape 7"/>
                        <wps:cNvSpPr>
                          <a:spLocks noChangeArrowheads="1"/>
                        </wps:cNvSpPr>
                        <wps:spPr bwMode="auto">
                          <a:xfrm>
                            <a:off x="443884" y="2131909"/>
                            <a:ext cx="2026217" cy="587437"/>
                          </a:xfrm>
                          <a:prstGeom prst="roundRect">
                            <a:avLst>
                              <a:gd name="adj" fmla="val 16667"/>
                            </a:avLst>
                          </a:prstGeom>
                          <a:solidFill>
                            <a:srgbClr val="FFFFFF"/>
                          </a:solidFill>
                          <a:ln w="9525">
                            <a:solidFill>
                              <a:srgbClr val="000000"/>
                            </a:solidFill>
                            <a:round/>
                            <a:headEnd/>
                            <a:tailEnd/>
                          </a:ln>
                        </wps:spPr>
                        <wps:txbx>
                          <w:txbxContent>
                            <w:p w14:paraId="695710C7" w14:textId="77777777" w:rsidR="0039604E" w:rsidRPr="009D3CA5" w:rsidRDefault="0039604E" w:rsidP="0039604E">
                              <w:pPr>
                                <w:jc w:val="center"/>
                                <w:rPr>
                                  <w:sz w:val="28"/>
                                </w:rPr>
                              </w:pPr>
                              <w:r>
                                <w:rPr>
                                  <w:sz w:val="28"/>
                                </w:rPr>
                                <w:t>Contact Emergency Services on 999</w:t>
                              </w:r>
                            </w:p>
                          </w:txbxContent>
                        </wps:txbx>
                        <wps:bodyPr rot="0" vert="horz" wrap="square" lIns="91440" tIns="45720" rIns="91440" bIns="45720" anchor="t" anchorCtr="0" upright="1">
                          <a:noAutofit/>
                        </wps:bodyPr>
                      </wps:wsp>
                      <wps:wsp>
                        <wps:cNvPr id="6" name="AutoShape 9"/>
                        <wps:cNvSpPr>
                          <a:spLocks noChangeArrowheads="1"/>
                        </wps:cNvSpPr>
                        <wps:spPr bwMode="auto">
                          <a:xfrm>
                            <a:off x="3535576" y="2188645"/>
                            <a:ext cx="2026217" cy="1238367"/>
                          </a:xfrm>
                          <a:prstGeom prst="roundRect">
                            <a:avLst>
                              <a:gd name="adj" fmla="val 16667"/>
                            </a:avLst>
                          </a:prstGeom>
                          <a:solidFill>
                            <a:srgbClr val="FFFFFF"/>
                          </a:solidFill>
                          <a:ln w="9525">
                            <a:solidFill>
                              <a:srgbClr val="000000"/>
                            </a:solidFill>
                            <a:round/>
                            <a:headEnd/>
                            <a:tailEnd/>
                          </a:ln>
                        </wps:spPr>
                        <wps:txbx>
                          <w:txbxContent>
                            <w:p w14:paraId="4C2B8353" w14:textId="77777777" w:rsidR="0039604E" w:rsidRPr="009D3CA5" w:rsidRDefault="0039604E" w:rsidP="0039604E">
                              <w:pPr>
                                <w:jc w:val="center"/>
                                <w:rPr>
                                  <w:sz w:val="28"/>
                                </w:rPr>
                              </w:pPr>
                              <w:r>
                                <w:rPr>
                                  <w:sz w:val="28"/>
                                </w:rPr>
                                <w:t xml:space="preserve">Inform Designated Named Person or their deputy who makes a safeguarding </w:t>
                              </w:r>
                              <w:proofErr w:type="gramStart"/>
                              <w:r>
                                <w:rPr>
                                  <w:sz w:val="28"/>
                                </w:rPr>
                                <w:t>alert</w:t>
                              </w:r>
                              <w:proofErr w:type="gramEnd"/>
                            </w:p>
                          </w:txbxContent>
                        </wps:txbx>
                        <wps:bodyPr rot="0" vert="horz" wrap="square" lIns="91440" tIns="45720" rIns="91440" bIns="45720" anchor="t" anchorCtr="0" upright="1">
                          <a:noAutofit/>
                        </wps:bodyPr>
                      </wps:wsp>
                      <wps:wsp>
                        <wps:cNvPr id="13" name="Text Box 12"/>
                        <wps:cNvSpPr txBox="1"/>
                        <wps:spPr>
                          <a:xfrm>
                            <a:off x="1460158" y="630424"/>
                            <a:ext cx="543568" cy="289126"/>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C59E99C" w14:textId="77777777" w:rsidR="0039604E" w:rsidRDefault="0039604E" w:rsidP="0039604E">
                              <w:pPr>
                                <w:pStyle w:val="NormalWeb"/>
                                <w:spacing w:before="0" w:beforeAutospacing="0" w:after="0" w:afterAutospacing="0"/>
                              </w:pPr>
                              <w:r>
                                <w:rPr>
                                  <w:rFonts w:ascii="Arial" w:hAnsi="Arial" w:cs="Arial"/>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12"/>
                        <wps:cNvSpPr txBox="1"/>
                        <wps:spPr>
                          <a:xfrm>
                            <a:off x="1158011" y="1624336"/>
                            <a:ext cx="543560" cy="288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063D312" w14:textId="77777777" w:rsidR="0039604E" w:rsidRDefault="0039604E" w:rsidP="0039604E">
                              <w:pPr>
                                <w:pStyle w:val="NormalWeb"/>
                                <w:spacing w:before="0" w:beforeAutospacing="0" w:after="0" w:afterAutospacing="0"/>
                              </w:pPr>
                              <w:r>
                                <w:rPr>
                                  <w:rFonts w:ascii="Arial" w:hAnsi="Arial" w:cs="Arial"/>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Text Box 12"/>
                        <wps:cNvSpPr txBox="1"/>
                        <wps:spPr>
                          <a:xfrm>
                            <a:off x="4266971" y="1672043"/>
                            <a:ext cx="440202" cy="2889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0A54BBA" w14:textId="77777777" w:rsidR="0039604E" w:rsidRDefault="0039604E" w:rsidP="0039604E">
                              <w:pPr>
                                <w:pStyle w:val="NormalWeb"/>
                                <w:spacing w:before="0" w:beforeAutospacing="0" w:after="0" w:afterAutospacing="0"/>
                              </w:pPr>
                              <w:r>
                                <w:rPr>
                                  <w:rFonts w:ascii="Arial" w:hAnsi="Arial" w:cs="Arial"/>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Connector: Elbow 21"/>
                        <wps:cNvCnPr/>
                        <wps:spPr>
                          <a:xfrm rot="10800000" flipV="1">
                            <a:off x="1445156" y="1468095"/>
                            <a:ext cx="502374" cy="116484"/>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Connector: Elbow 23"/>
                        <wps:cNvCnPr/>
                        <wps:spPr>
                          <a:xfrm>
                            <a:off x="3968332" y="1515804"/>
                            <a:ext cx="529227" cy="135352"/>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445155" y="1913261"/>
                            <a:ext cx="0" cy="1875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4505509" y="1960967"/>
                            <a:ext cx="0" cy="2104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AutoShape 4"/>
                        <wps:cNvSpPr>
                          <a:spLocks noChangeArrowheads="1"/>
                        </wps:cNvSpPr>
                        <wps:spPr bwMode="auto">
                          <a:xfrm>
                            <a:off x="3582808" y="89703"/>
                            <a:ext cx="2025015" cy="368646"/>
                          </a:xfrm>
                          <a:prstGeom prst="roundRect">
                            <a:avLst>
                              <a:gd name="adj" fmla="val 16667"/>
                            </a:avLst>
                          </a:prstGeom>
                          <a:solidFill>
                            <a:srgbClr val="FFFFFF"/>
                          </a:solidFill>
                          <a:ln w="9525">
                            <a:solidFill>
                              <a:srgbClr val="000000"/>
                            </a:solidFill>
                            <a:round/>
                            <a:headEnd/>
                            <a:tailEnd/>
                          </a:ln>
                        </wps:spPr>
                        <wps:txbx>
                          <w:txbxContent>
                            <w:p w14:paraId="105717E2" w14:textId="77777777" w:rsidR="0039604E" w:rsidRDefault="0039604E" w:rsidP="0039604E">
                              <w:pPr>
                                <w:pStyle w:val="NormalWeb"/>
                                <w:spacing w:before="0" w:beforeAutospacing="0" w:after="0" w:afterAutospacing="0"/>
                                <w:jc w:val="center"/>
                              </w:pPr>
                              <w:r>
                                <w:rPr>
                                  <w:rFonts w:ascii="Arial" w:hAnsi="Arial" w:cs="Arial"/>
                                  <w:sz w:val="28"/>
                                  <w:szCs w:val="28"/>
                                </w:rPr>
                                <w:t xml:space="preserve">No action </w:t>
                              </w:r>
                              <w:proofErr w:type="gramStart"/>
                              <w:r>
                                <w:rPr>
                                  <w:rFonts w:ascii="Arial" w:hAnsi="Arial" w:cs="Arial"/>
                                  <w:sz w:val="28"/>
                                  <w:szCs w:val="28"/>
                                </w:rPr>
                                <w:t>needed</w:t>
                              </w:r>
                              <w:proofErr w:type="gramEnd"/>
                            </w:p>
                          </w:txbxContent>
                        </wps:txbx>
                        <wps:bodyPr rot="0" vert="horz" wrap="square" lIns="91440" tIns="45720" rIns="91440" bIns="45720" anchor="t" anchorCtr="0" upright="1">
                          <a:noAutofit/>
                        </wps:bodyPr>
                      </wps:wsp>
                      <wps:wsp>
                        <wps:cNvPr id="30" name="Text Box 12"/>
                        <wps:cNvSpPr txBox="1"/>
                        <wps:spPr>
                          <a:xfrm>
                            <a:off x="2843687" y="137440"/>
                            <a:ext cx="440055" cy="28829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83BEF92" w14:textId="77777777" w:rsidR="0039604E" w:rsidRDefault="0039604E" w:rsidP="0039604E">
                              <w:pPr>
                                <w:pStyle w:val="NormalWeb"/>
                                <w:spacing w:before="0" w:beforeAutospacing="0" w:after="0" w:afterAutospacing="0"/>
                              </w:pPr>
                              <w:r>
                                <w:rPr>
                                  <w:rFonts w:ascii="Arial" w:hAnsi="Arial" w:cs="Arial"/>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Straight Arrow Connector 32"/>
                        <wps:cNvCnPr/>
                        <wps:spPr>
                          <a:xfrm>
                            <a:off x="3283742" y="267541"/>
                            <a:ext cx="2703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2981739" y="776350"/>
                            <a:ext cx="0" cy="4214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a:endCxn id="13" idx="3"/>
                        </wps:cNvCnPr>
                        <wps:spPr>
                          <a:xfrm flipH="1">
                            <a:off x="2003726" y="774951"/>
                            <a:ext cx="978013" cy="36"/>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404D4E0" id="Canvas 10" o:spid="_x0000_s1026" editas="canvas" style="width:483.3pt;height:272.25pt;mso-position-horizontal-relative:char;mso-position-vertical-relative:line" coordsize="61379,3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79;height:34575;visibility:visible;mso-wrap-style:square">
                  <v:fill o:detectmouseclick="t"/>
                  <v:path o:connecttype="none"/>
                </v:shape>
                <v:roundrect id="AutoShape 4" o:spid="_x0000_s1028" style="position:absolute;left:7071;top:51;width:20253;height:54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14:paraId="6A5AFF1C" w14:textId="77777777" w:rsidR="0039604E" w:rsidRPr="009D3CA5" w:rsidRDefault="0039604E" w:rsidP="0039604E">
                        <w:pPr>
                          <w:jc w:val="center"/>
                          <w:rPr>
                            <w:sz w:val="28"/>
                          </w:rPr>
                        </w:pPr>
                        <w:r>
                          <w:rPr>
                            <w:sz w:val="28"/>
                          </w:rPr>
                          <w:t>Is there suspected or actual abuse?</w:t>
                        </w:r>
                      </w:p>
                    </w:txbxContent>
                  </v:textbox>
                </v:roundrect>
                <v:roundrect id="AutoShape 5" o:spid="_x0000_s1029" style="position:absolute;left:19475;top:12354;width:20262;height:590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14:paraId="3FF9B30F" w14:textId="77777777" w:rsidR="0039604E" w:rsidRPr="009D3CA5" w:rsidRDefault="0039604E" w:rsidP="0039604E">
                        <w:pPr>
                          <w:jc w:val="center"/>
                          <w:rPr>
                            <w:sz w:val="28"/>
                          </w:rPr>
                        </w:pPr>
                        <w:r>
                          <w:rPr>
                            <w:sz w:val="28"/>
                          </w:rPr>
                          <w:t>Is there an immediate threat or danger?</w:t>
                        </w:r>
                      </w:p>
                    </w:txbxContent>
                  </v:textbox>
                </v:roundrect>
                <v:roundrect id="AutoShape 7" o:spid="_x0000_s1030" style="position:absolute;left:4438;top:21319;width:20263;height:58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79twgAAANoAAAAPAAAAZHJzL2Rvd25yZXYueG1sRI9BawIx&#10;FITvgv8hPKE3TRQr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BXK79twgAAANoAAAAPAAAA&#10;AAAAAAAAAAAAAAcCAABkcnMvZG93bnJldi54bWxQSwUGAAAAAAMAAwC3AAAA9gIAAAAA&#10;">
                  <v:textbox>
                    <w:txbxContent>
                      <w:p w14:paraId="695710C7" w14:textId="77777777" w:rsidR="0039604E" w:rsidRPr="009D3CA5" w:rsidRDefault="0039604E" w:rsidP="0039604E">
                        <w:pPr>
                          <w:jc w:val="center"/>
                          <w:rPr>
                            <w:sz w:val="28"/>
                          </w:rPr>
                        </w:pPr>
                        <w:r>
                          <w:rPr>
                            <w:sz w:val="28"/>
                          </w:rPr>
                          <w:t>Contact Emergency Services on 999</w:t>
                        </w:r>
                      </w:p>
                    </w:txbxContent>
                  </v:textbox>
                </v:roundrect>
                <v:roundrect id="AutoShape 9" o:spid="_x0000_s1031" style="position:absolute;left:35355;top:21886;width:20262;height:123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">
                  <v:textbox>
                    <w:txbxContent>
                      <w:p w14:paraId="4C2B8353" w14:textId="77777777" w:rsidR="0039604E" w:rsidRPr="009D3CA5" w:rsidRDefault="0039604E" w:rsidP="0039604E">
                        <w:pPr>
                          <w:jc w:val="center"/>
                          <w:rPr>
                            <w:sz w:val="28"/>
                          </w:rPr>
                        </w:pPr>
                        <w:r>
                          <w:rPr>
                            <w:sz w:val="28"/>
                          </w:rPr>
                          <w:t xml:space="preserve">Inform Designated Named Person or their deputy who makes a safeguarding </w:t>
                        </w:r>
                        <w:proofErr w:type="gramStart"/>
                        <w:r>
                          <w:rPr>
                            <w:sz w:val="28"/>
                          </w:rPr>
                          <w:t>alert</w:t>
                        </w:r>
                        <w:proofErr w:type="gramEnd"/>
                      </w:p>
                    </w:txbxContent>
                  </v:textbox>
                </v:roundrect>
                <v:shapetype id="_x0000_t202" coordsize="21600,21600" o:spt="202" path="m,l,21600r21600,l21600,xe">
                  <v:stroke joinstyle="miter"/>
                  <v:path gradientshapeok="t" o:connecttype="rect"/>
                </v:shapetype>
                <v:shape id="Text Box 12" o:spid="_x0000_s1032" type="#_x0000_t202" style="position:absolute;left:14601;top:6304;width:5436;height:2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" fillcolor="#5b9bd5 [3204]" strokecolor="#1f4d78 [1604]" strokeweight="1pt">
                  <v:textbox>
                    <w:txbxContent>
                      <w:p w14:paraId="3C59E99C" w14:textId="77777777" w:rsidR="0039604E" w:rsidRDefault="0039604E" w:rsidP="0039604E">
                        <w:pPr>
                          <w:pStyle w:val="NormalWeb"/>
                          <w:spacing w:before="0" w:beforeAutospacing="0" w:after="0" w:afterAutospacing="0"/>
                        </w:pPr>
                        <w:r>
                          <w:rPr>
                            <w:rFonts w:ascii="Arial" w:hAnsi="Arial" w:cs="Arial"/>
                          </w:rPr>
                          <w:t>YES</w:t>
                        </w:r>
                      </w:p>
                    </w:txbxContent>
                  </v:textbox>
                </v:shape>
                <v:shape id="Text Box 12" o:spid="_x0000_s1033" type="#_x0000_t202" style="position:absolute;left:11580;top:16243;width:5435;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" fillcolor="#5b9bd5 [3204]" strokecolor="#1f4d78 [1604]" strokeweight="1pt">
                  <v:textbox>
                    <w:txbxContent>
                      <w:p w14:paraId="6063D312" w14:textId="77777777" w:rsidR="0039604E" w:rsidRDefault="0039604E" w:rsidP="0039604E">
                        <w:pPr>
                          <w:pStyle w:val="NormalWeb"/>
                          <w:spacing w:before="0" w:beforeAutospacing="0" w:after="0" w:afterAutospacing="0"/>
                        </w:pPr>
                        <w:r>
                          <w:rPr>
                            <w:rFonts w:ascii="Arial" w:hAnsi="Arial" w:cs="Arial"/>
                          </w:rPr>
                          <w:t>YES</w:t>
                        </w:r>
                      </w:p>
                    </w:txbxContent>
                  </v:textbox>
                </v:shape>
                <v:shape id="Text Box 12" o:spid="_x0000_s1034" type="#_x0000_t202" style="position:absolute;left:42669;top:16720;width:440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" fillcolor="#5b9bd5 [3204]" strokecolor="#1f4d78 [1604]" strokeweight="1pt">
                  <v:textbox>
                    <w:txbxContent>
                      <w:p w14:paraId="70A54BBA" w14:textId="77777777" w:rsidR="0039604E" w:rsidRDefault="0039604E" w:rsidP="0039604E">
                        <w:pPr>
                          <w:pStyle w:val="NormalWeb"/>
                          <w:spacing w:before="0" w:beforeAutospacing="0" w:after="0" w:afterAutospacing="0"/>
                        </w:pPr>
                        <w:r>
                          <w:rPr>
                            <w:rFonts w:ascii="Arial" w:hAnsi="Arial" w:cs="Arial"/>
                          </w:rPr>
                          <w:t>NO</w:t>
                        </w:r>
                      </w:p>
                    </w:txbxContent>
                  </v:textbox>
                </v:shape>
                <v:shapetype id="_x0000_t33" coordsize="21600,21600" o:spt="33" o:oned="t" path="m,l21600,r,21600e" filled="f">
                  <v:stroke joinstyle="miter"/>
                  <v:path arrowok="t" fillok="f" o:connecttype="none"/>
                  <o:lock v:ext="edit" shapetype="t"/>
                </v:shapetype>
                <v:shape id="Connector: Elbow 21" o:spid="_x0000_s1035" type="#_x0000_t33" style="position:absolute;left:14451;top:14680;width:5024;height:116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" strokecolor="#5b9bd5 [3204]" strokeweight=".5pt">
                  <v:stroke endarrow="block"/>
                </v:shape>
                <v:shape id="Connector: Elbow 23" o:spid="_x0000_s1036" type="#_x0000_t33" style="position:absolute;left:39683;top:15158;width:5292;height:13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" strokecolor="#5b9bd5 [3204]" strokeweight=".5pt">
                  <v:stroke endarrow="block"/>
                </v:shape>
                <v:shapetype id="_x0000_t32" coordsize="21600,21600" o:spt="32" o:oned="t" path="m,l21600,21600e" filled="f">
                  <v:path arrowok="t" fillok="f" o:connecttype="none"/>
                  <o:lock v:ext="edit" shapetype="t"/>
                </v:shapetype>
                <v:shape id="Straight Arrow Connector 24" o:spid="_x0000_s1037" type="#_x0000_t32" style="position:absolute;left:14451;top:19132;width:0;height:1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5b9bd5 [3204]" strokeweight=".5pt">
                  <v:stroke endarrow="block" joinstyle="miter"/>
                </v:shape>
                <v:shape id="Straight Arrow Connector 26" o:spid="_x0000_s1038" type="#_x0000_t32" style="position:absolute;left:45055;top:19609;width:0;height:2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5b9bd5 [3204]" strokeweight=".5pt">
                  <v:stroke endarrow="block" joinstyle="miter"/>
                </v:shape>
                <v:roundrect id="AutoShape 4" o:spid="_x0000_s1039" style="position:absolute;left:35828;top:897;width:20250;height:36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">
                  <v:textbox>
                    <w:txbxContent>
                      <w:p w14:paraId="105717E2" w14:textId="77777777" w:rsidR="0039604E" w:rsidRDefault="0039604E" w:rsidP="0039604E">
                        <w:pPr>
                          <w:pStyle w:val="NormalWeb"/>
                          <w:spacing w:before="0" w:beforeAutospacing="0" w:after="0" w:afterAutospacing="0"/>
                          <w:jc w:val="center"/>
                        </w:pPr>
                        <w:r>
                          <w:rPr>
                            <w:rFonts w:ascii="Arial" w:hAnsi="Arial" w:cs="Arial"/>
                            <w:sz w:val="28"/>
                            <w:szCs w:val="28"/>
                          </w:rPr>
                          <w:t xml:space="preserve">No action </w:t>
                        </w:r>
                        <w:proofErr w:type="gramStart"/>
                        <w:r>
                          <w:rPr>
                            <w:rFonts w:ascii="Arial" w:hAnsi="Arial" w:cs="Arial"/>
                            <w:sz w:val="28"/>
                            <w:szCs w:val="28"/>
                          </w:rPr>
                          <w:t>needed</w:t>
                        </w:r>
                        <w:proofErr w:type="gramEnd"/>
                      </w:p>
                    </w:txbxContent>
                  </v:textbox>
                </v:roundrect>
                <v:shape id="Text Box 12" o:spid="_x0000_s1040" type="#_x0000_t202" style="position:absolute;left:28436;top:1374;width:440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" fillcolor="#5b9bd5 [3204]" strokecolor="#1f4d78 [1604]" strokeweight="1pt">
                  <v:textbox>
                    <w:txbxContent>
                      <w:p w14:paraId="783BEF92" w14:textId="77777777" w:rsidR="0039604E" w:rsidRDefault="0039604E" w:rsidP="0039604E">
                        <w:pPr>
                          <w:pStyle w:val="NormalWeb"/>
                          <w:spacing w:before="0" w:beforeAutospacing="0" w:after="0" w:afterAutospacing="0"/>
                        </w:pPr>
                        <w:r>
                          <w:rPr>
                            <w:rFonts w:ascii="Arial" w:hAnsi="Arial" w:cs="Arial"/>
                          </w:rPr>
                          <w:t>NO</w:t>
                        </w:r>
                      </w:p>
                    </w:txbxContent>
                  </v:textbox>
                </v:shape>
                <v:shape id="Straight Arrow Connector 32" o:spid="_x0000_s1041" type="#_x0000_t32" style="position:absolute;left:32837;top:2675;width:27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5b9bd5 [3204]" strokeweight=".5pt">
                  <v:stroke endarrow="block" joinstyle="miter"/>
                </v:shape>
                <v:shape id="Straight Arrow Connector 34" o:spid="_x0000_s1042" type="#_x0000_t32" style="position:absolute;left:29817;top:7763;width:0;height:4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" strokecolor="#5b9bd5 [3204]" strokeweight=".5pt">
                  <v:stroke endarrow="block" joinstyle="miter"/>
                </v:shape>
                <v:line id="Straight Connector 35" o:spid="_x0000_s1043" style="position:absolute;flip:x;visibility:visible;mso-wrap-style:square" from="20037,7749" to="29817,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" strokecolor="#5b9bd5 [3204]" strokeweight=".5pt">
                  <v:stroke joinstyle="miter"/>
                </v:line>
                <w10:anchorlock/>
              </v:group>
            </w:pict>
          </mc:Fallback>
        </mc:AlternateContent>
      </w:r>
    </w:p>
    <w:p w14:paraId="2F6D967B" w14:textId="77777777" w:rsidR="00B24481" w:rsidRPr="003355BA" w:rsidRDefault="00B24481" w:rsidP="004933F1">
      <w:pPr>
        <w:spacing w:line="276" w:lineRule="auto"/>
        <w:rPr>
          <w:rFonts w:asciiTheme="minorHAnsi" w:hAnsiTheme="minorHAnsi" w:cstheme="minorHAnsi"/>
          <w:b/>
        </w:rPr>
      </w:pPr>
    </w:p>
    <w:p w14:paraId="35654353" w14:textId="641CAA33" w:rsidR="00417516" w:rsidRDefault="00427B18" w:rsidP="00F50C08">
      <w:pPr>
        <w:rPr>
          <w:rFonts w:asciiTheme="minorHAnsi" w:hAnsiTheme="minorHAnsi" w:cstheme="minorHAnsi"/>
          <w:b/>
          <w:bCs/>
        </w:rPr>
      </w:pPr>
      <w:r>
        <w:rPr>
          <w:rFonts w:asciiTheme="minorHAnsi" w:hAnsiTheme="minorHAnsi" w:cstheme="minorHAnsi"/>
          <w:b/>
          <w:bCs/>
        </w:rPr>
        <w:t>2</w:t>
      </w:r>
      <w:r w:rsidR="003E755C" w:rsidRPr="003355BA">
        <w:rPr>
          <w:rFonts w:asciiTheme="minorHAnsi" w:hAnsiTheme="minorHAnsi" w:cstheme="minorHAnsi"/>
          <w:b/>
          <w:bCs/>
        </w:rPr>
        <w:t xml:space="preserve">: </w:t>
      </w:r>
      <w:r w:rsidR="007B17BE" w:rsidRPr="003355BA">
        <w:rPr>
          <w:rFonts w:asciiTheme="minorHAnsi" w:hAnsiTheme="minorHAnsi" w:cstheme="minorHAnsi"/>
          <w:b/>
          <w:bCs/>
        </w:rPr>
        <w:t xml:space="preserve"> </w:t>
      </w:r>
      <w:r w:rsidR="00417516">
        <w:rPr>
          <w:rFonts w:asciiTheme="minorHAnsi" w:hAnsiTheme="minorHAnsi" w:cstheme="minorHAnsi"/>
          <w:b/>
          <w:bCs/>
        </w:rPr>
        <w:t>Policy Details</w:t>
      </w:r>
    </w:p>
    <w:p w14:paraId="3062B90E" w14:textId="77777777" w:rsidR="00427B18" w:rsidRDefault="00427B18" w:rsidP="00F50C08">
      <w:pPr>
        <w:rPr>
          <w:rFonts w:asciiTheme="minorHAnsi" w:hAnsiTheme="minorHAnsi" w:cstheme="minorHAnsi"/>
          <w:b/>
          <w:bCs/>
        </w:rPr>
      </w:pPr>
    </w:p>
    <w:p w14:paraId="0A15491A" w14:textId="4AE438C5" w:rsidR="004933F1" w:rsidRPr="003355BA" w:rsidRDefault="00F62951" w:rsidP="00F50C08">
      <w:pPr>
        <w:rPr>
          <w:rFonts w:asciiTheme="minorHAnsi" w:hAnsiTheme="minorHAnsi" w:cstheme="minorHAnsi"/>
          <w:b/>
          <w:bCs/>
        </w:rPr>
      </w:pPr>
      <w:r w:rsidRPr="003355BA">
        <w:rPr>
          <w:rFonts w:asciiTheme="minorHAnsi" w:hAnsiTheme="minorHAnsi" w:cstheme="minorHAnsi"/>
          <w:b/>
          <w:bCs/>
        </w:rPr>
        <w:t>Statement</w:t>
      </w:r>
    </w:p>
    <w:p w14:paraId="6DA228B5" w14:textId="77777777" w:rsidR="00F23EF2" w:rsidRPr="003355BA" w:rsidRDefault="00F23EF2" w:rsidP="00F50C08">
      <w:pPr>
        <w:rPr>
          <w:rFonts w:asciiTheme="minorHAnsi" w:hAnsiTheme="minorHAnsi" w:cstheme="minorHAnsi"/>
          <w:lang w:eastAsia="en-GB"/>
        </w:rPr>
      </w:pPr>
      <w:r w:rsidRPr="003355BA">
        <w:rPr>
          <w:rFonts w:asciiTheme="minorHAnsi" w:hAnsiTheme="minorHAnsi" w:cstheme="minorHAnsi"/>
          <w:b/>
        </w:rPr>
        <w:tab/>
      </w:r>
    </w:p>
    <w:p w14:paraId="0100A5CA" w14:textId="199FA128" w:rsidR="00810B24" w:rsidRPr="003355BA" w:rsidRDefault="00427B18" w:rsidP="008C01EC">
      <w:pPr>
        <w:pStyle w:val="ListParagraph"/>
        <w:rPr>
          <w:rFonts w:asciiTheme="minorHAnsi" w:hAnsiTheme="minorHAnsi" w:cstheme="minorHAnsi"/>
          <w:lang w:val="en-US"/>
        </w:rPr>
      </w:pPr>
      <w:r>
        <w:rPr>
          <w:rFonts w:asciiTheme="minorHAnsi" w:hAnsiTheme="minorHAnsi" w:cstheme="minorHAnsi"/>
          <w:b/>
        </w:rPr>
        <w:t>2</w:t>
      </w:r>
      <w:r w:rsidR="00810B24" w:rsidRPr="003355BA">
        <w:rPr>
          <w:rFonts w:asciiTheme="minorHAnsi" w:hAnsiTheme="minorHAnsi" w:cstheme="minorHAnsi"/>
          <w:b/>
        </w:rPr>
        <w:t>.1</w:t>
      </w:r>
      <w:r w:rsidR="00810B24" w:rsidRPr="003355BA">
        <w:rPr>
          <w:rFonts w:asciiTheme="minorHAnsi" w:hAnsiTheme="minorHAnsi" w:cstheme="minorHAnsi"/>
        </w:rPr>
        <w:t xml:space="preserve">:  </w:t>
      </w:r>
      <w:r w:rsidR="00F62951" w:rsidRPr="003355BA">
        <w:rPr>
          <w:rFonts w:asciiTheme="minorHAnsi" w:hAnsiTheme="minorHAnsi" w:cstheme="minorHAnsi"/>
          <w:iCs/>
        </w:rPr>
        <w:t xml:space="preserve">This policy will enable OCAY to demonstrate its commitment to keeping safe the vulnerable adults with whom it works. OCAY acknowledges its duty to act appropriately to any allegations, </w:t>
      </w:r>
      <w:proofErr w:type="gramStart"/>
      <w:r w:rsidR="00F62951" w:rsidRPr="003355BA">
        <w:rPr>
          <w:rFonts w:asciiTheme="minorHAnsi" w:hAnsiTheme="minorHAnsi" w:cstheme="minorHAnsi"/>
          <w:iCs/>
        </w:rPr>
        <w:t>reports</w:t>
      </w:r>
      <w:proofErr w:type="gramEnd"/>
      <w:r w:rsidR="00F62951" w:rsidRPr="003355BA">
        <w:rPr>
          <w:rFonts w:asciiTheme="minorHAnsi" w:hAnsiTheme="minorHAnsi" w:cstheme="minorHAnsi"/>
          <w:iCs/>
        </w:rPr>
        <w:t xml:space="preserve"> or suspicions of abuse. </w:t>
      </w:r>
      <w:r w:rsidR="00F62951" w:rsidRPr="003355BA">
        <w:rPr>
          <w:rFonts w:asciiTheme="minorHAnsi" w:hAnsiTheme="minorHAnsi" w:cstheme="minorHAnsi"/>
          <w:iCs/>
          <w:lang w:val="en-US"/>
        </w:rPr>
        <w:t>OCAY</w:t>
      </w:r>
      <w:r w:rsidR="00F62951" w:rsidRPr="003355BA">
        <w:rPr>
          <w:rFonts w:asciiTheme="minorHAnsi" w:hAnsiTheme="minorHAnsi" w:cstheme="minorHAnsi"/>
          <w:lang w:val="en-US"/>
        </w:rPr>
        <w:t xml:space="preserve"> provides an advocacy service to people over the age of 50. These procedures have been designed to ensure the welfare and protection of any adult who accesses services provided by </w:t>
      </w:r>
      <w:r w:rsidR="00F62951" w:rsidRPr="003355BA">
        <w:rPr>
          <w:rFonts w:asciiTheme="minorHAnsi" w:hAnsiTheme="minorHAnsi" w:cstheme="minorHAnsi"/>
          <w:bCs/>
          <w:lang w:val="en-US"/>
        </w:rPr>
        <w:t>OCAY</w:t>
      </w:r>
      <w:r w:rsidR="00F62951" w:rsidRPr="003355BA">
        <w:rPr>
          <w:rFonts w:asciiTheme="minorHAnsi" w:hAnsiTheme="minorHAnsi" w:cstheme="minorHAnsi"/>
          <w:lang w:val="en-US"/>
        </w:rPr>
        <w:t xml:space="preserve">. The procedures </w:t>
      </w:r>
      <w:proofErr w:type="spellStart"/>
      <w:r w:rsidR="00F62951" w:rsidRPr="003355BA">
        <w:rPr>
          <w:rFonts w:asciiTheme="minorHAnsi" w:hAnsiTheme="minorHAnsi" w:cstheme="minorHAnsi"/>
          <w:lang w:val="en-US"/>
        </w:rPr>
        <w:t>recognise</w:t>
      </w:r>
      <w:proofErr w:type="spellEnd"/>
      <w:r w:rsidR="00F62951" w:rsidRPr="003355BA">
        <w:rPr>
          <w:rFonts w:asciiTheme="minorHAnsi" w:hAnsiTheme="minorHAnsi" w:cstheme="minorHAnsi"/>
          <w:lang w:val="en-US"/>
        </w:rPr>
        <w:t xml:space="preserve"> that adult abuse can be a difficult subject to deal with. </w:t>
      </w:r>
      <w:r w:rsidR="00F62951" w:rsidRPr="003355BA">
        <w:rPr>
          <w:rFonts w:asciiTheme="minorHAnsi" w:hAnsiTheme="minorHAnsi" w:cstheme="minorHAnsi"/>
          <w:bCs/>
          <w:lang w:val="en-US"/>
        </w:rPr>
        <w:t>OCAY</w:t>
      </w:r>
      <w:r w:rsidR="00F62951" w:rsidRPr="003355BA">
        <w:rPr>
          <w:rFonts w:asciiTheme="minorHAnsi" w:hAnsiTheme="minorHAnsi" w:cstheme="minorHAnsi"/>
          <w:lang w:val="en-US"/>
        </w:rPr>
        <w:t xml:space="preserve"> is committed to the belief that the protection of vulnerable adults from harm and abuse is everybody’s </w:t>
      </w:r>
      <w:proofErr w:type="gramStart"/>
      <w:r w:rsidR="00F62951" w:rsidRPr="003355BA">
        <w:rPr>
          <w:rFonts w:asciiTheme="minorHAnsi" w:hAnsiTheme="minorHAnsi" w:cstheme="minorHAnsi"/>
          <w:lang w:val="en-US"/>
        </w:rPr>
        <w:t>responsibility</w:t>
      </w:r>
      <w:proofErr w:type="gramEnd"/>
      <w:r w:rsidR="00F62951" w:rsidRPr="003355BA">
        <w:rPr>
          <w:rFonts w:asciiTheme="minorHAnsi" w:hAnsiTheme="minorHAnsi" w:cstheme="minorHAnsi"/>
          <w:lang w:val="en-US"/>
        </w:rPr>
        <w:t xml:space="preserve"> and the aim of these procedures is to ensure that all managers, trustees and volunteers act appropriately in response to any concern around adult abuse.</w:t>
      </w:r>
    </w:p>
    <w:p w14:paraId="10E4D794" w14:textId="77777777" w:rsidR="00F62951" w:rsidRPr="003355BA" w:rsidRDefault="00F62951" w:rsidP="00F50C08">
      <w:pPr>
        <w:rPr>
          <w:rFonts w:asciiTheme="minorHAnsi" w:hAnsiTheme="minorHAnsi" w:cstheme="minorHAnsi"/>
          <w:lang w:val="en-US"/>
        </w:rPr>
      </w:pPr>
    </w:p>
    <w:p w14:paraId="362F0E27"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Therefore, this policy needs to be read in conjunction with the following OCAY policies:</w:t>
      </w:r>
    </w:p>
    <w:p w14:paraId="463EB4CA" w14:textId="77777777" w:rsidR="00F62951" w:rsidRPr="003355BA" w:rsidRDefault="00F62951" w:rsidP="008C01EC">
      <w:pPr>
        <w:pStyle w:val="ListParagraph"/>
        <w:numPr>
          <w:ilvl w:val="0"/>
          <w:numId w:val="38"/>
        </w:numPr>
        <w:rPr>
          <w:rFonts w:asciiTheme="minorHAnsi" w:hAnsiTheme="minorHAnsi" w:cstheme="minorHAnsi"/>
        </w:rPr>
      </w:pPr>
      <w:r w:rsidRPr="003355BA">
        <w:rPr>
          <w:rFonts w:asciiTheme="minorHAnsi" w:hAnsiTheme="minorHAnsi" w:cstheme="minorHAnsi"/>
        </w:rPr>
        <w:t xml:space="preserve">Equality and Diversity </w:t>
      </w:r>
    </w:p>
    <w:p w14:paraId="6EAA779B" w14:textId="77777777" w:rsidR="00F62951" w:rsidRPr="003355BA" w:rsidRDefault="00F62951" w:rsidP="008C01EC">
      <w:pPr>
        <w:pStyle w:val="ListParagraph"/>
        <w:numPr>
          <w:ilvl w:val="0"/>
          <w:numId w:val="38"/>
        </w:numPr>
        <w:rPr>
          <w:rFonts w:asciiTheme="minorHAnsi" w:hAnsiTheme="minorHAnsi" w:cstheme="minorHAnsi"/>
        </w:rPr>
      </w:pPr>
      <w:r w:rsidRPr="003355BA">
        <w:rPr>
          <w:rFonts w:asciiTheme="minorHAnsi" w:hAnsiTheme="minorHAnsi" w:cstheme="minorHAnsi"/>
        </w:rPr>
        <w:t xml:space="preserve">Volunteers </w:t>
      </w:r>
    </w:p>
    <w:p w14:paraId="1CBB676D" w14:textId="77777777" w:rsidR="00F62951" w:rsidRPr="003355BA" w:rsidRDefault="00F62951" w:rsidP="008C01EC">
      <w:pPr>
        <w:pStyle w:val="ListParagraph"/>
        <w:numPr>
          <w:ilvl w:val="0"/>
          <w:numId w:val="38"/>
        </w:numPr>
        <w:rPr>
          <w:rFonts w:asciiTheme="minorHAnsi" w:hAnsiTheme="minorHAnsi" w:cstheme="minorHAnsi"/>
        </w:rPr>
      </w:pPr>
      <w:r w:rsidRPr="003355BA">
        <w:rPr>
          <w:rFonts w:asciiTheme="minorHAnsi" w:hAnsiTheme="minorHAnsi" w:cstheme="minorHAnsi"/>
        </w:rPr>
        <w:t xml:space="preserve">Complaints </w:t>
      </w:r>
    </w:p>
    <w:p w14:paraId="5C7B8CA6" w14:textId="77777777" w:rsidR="00F62951" w:rsidRPr="003355BA" w:rsidRDefault="00F62951" w:rsidP="008C01EC">
      <w:pPr>
        <w:pStyle w:val="ListParagraph"/>
        <w:numPr>
          <w:ilvl w:val="0"/>
          <w:numId w:val="38"/>
        </w:numPr>
        <w:rPr>
          <w:rFonts w:asciiTheme="minorHAnsi" w:hAnsiTheme="minorHAnsi" w:cstheme="minorHAnsi"/>
        </w:rPr>
      </w:pPr>
      <w:r w:rsidRPr="003355BA">
        <w:rPr>
          <w:rFonts w:asciiTheme="minorHAnsi" w:hAnsiTheme="minorHAnsi" w:cstheme="minorHAnsi"/>
        </w:rPr>
        <w:t xml:space="preserve">Whistle Blowing </w:t>
      </w:r>
    </w:p>
    <w:p w14:paraId="0ACFA429" w14:textId="77777777" w:rsidR="00F62951" w:rsidRPr="003355BA" w:rsidRDefault="00F62951" w:rsidP="008C01EC">
      <w:pPr>
        <w:pStyle w:val="ListParagraph"/>
        <w:numPr>
          <w:ilvl w:val="0"/>
          <w:numId w:val="38"/>
        </w:numPr>
        <w:rPr>
          <w:rFonts w:asciiTheme="minorHAnsi" w:hAnsiTheme="minorHAnsi" w:cstheme="minorHAnsi"/>
        </w:rPr>
      </w:pPr>
      <w:r w:rsidRPr="003355BA">
        <w:rPr>
          <w:rFonts w:asciiTheme="minorHAnsi" w:hAnsiTheme="minorHAnsi" w:cstheme="minorHAnsi"/>
        </w:rPr>
        <w:t xml:space="preserve">Confidentiality </w:t>
      </w:r>
    </w:p>
    <w:p w14:paraId="5AD962EE" w14:textId="77777777" w:rsidR="00F62951" w:rsidRPr="003355BA" w:rsidRDefault="00F62951" w:rsidP="008C01EC">
      <w:pPr>
        <w:pStyle w:val="ListParagraph"/>
        <w:numPr>
          <w:ilvl w:val="0"/>
          <w:numId w:val="38"/>
        </w:numPr>
        <w:rPr>
          <w:rFonts w:asciiTheme="minorHAnsi" w:hAnsiTheme="minorHAnsi" w:cstheme="minorHAnsi"/>
        </w:rPr>
      </w:pPr>
      <w:r w:rsidRPr="003355BA">
        <w:rPr>
          <w:rFonts w:asciiTheme="minorHAnsi" w:hAnsiTheme="minorHAnsi" w:cstheme="minorHAnsi"/>
        </w:rPr>
        <w:t>Disciplinary and Grievance</w:t>
      </w:r>
    </w:p>
    <w:p w14:paraId="60B51A7A" w14:textId="77777777" w:rsidR="00F62951" w:rsidRPr="003355BA" w:rsidRDefault="00F62951" w:rsidP="008C01EC">
      <w:pPr>
        <w:pStyle w:val="ListParagraph"/>
        <w:numPr>
          <w:ilvl w:val="0"/>
          <w:numId w:val="38"/>
        </w:numPr>
        <w:rPr>
          <w:rFonts w:asciiTheme="minorHAnsi" w:hAnsiTheme="minorHAnsi" w:cstheme="minorHAnsi"/>
        </w:rPr>
      </w:pPr>
      <w:r w:rsidRPr="003355BA">
        <w:rPr>
          <w:rFonts w:asciiTheme="minorHAnsi" w:hAnsiTheme="minorHAnsi" w:cstheme="minorHAnsi"/>
        </w:rPr>
        <w:t>Data Protection</w:t>
      </w:r>
    </w:p>
    <w:p w14:paraId="1EC5A83E" w14:textId="333E8641" w:rsidR="00F62951" w:rsidRPr="003355BA" w:rsidRDefault="00F62951" w:rsidP="00624B62">
      <w:pPr>
        <w:pStyle w:val="ListParagraph"/>
        <w:numPr>
          <w:ilvl w:val="0"/>
          <w:numId w:val="38"/>
        </w:numPr>
        <w:rPr>
          <w:rFonts w:asciiTheme="minorHAnsi" w:hAnsiTheme="minorHAnsi" w:cstheme="minorHAnsi"/>
          <w:lang w:val="en-US"/>
        </w:rPr>
      </w:pPr>
      <w:r w:rsidRPr="003355BA">
        <w:rPr>
          <w:rFonts w:asciiTheme="minorHAnsi" w:hAnsiTheme="minorHAnsi" w:cstheme="minorHAnsi"/>
        </w:rPr>
        <w:t xml:space="preserve">Recruitment and Selection </w:t>
      </w:r>
    </w:p>
    <w:p w14:paraId="00B14156" w14:textId="73748B84" w:rsidR="00CD4416" w:rsidRPr="003355BA" w:rsidRDefault="00CD4416" w:rsidP="00624B62">
      <w:pPr>
        <w:pStyle w:val="ListParagraph"/>
        <w:numPr>
          <w:ilvl w:val="0"/>
          <w:numId w:val="38"/>
        </w:numPr>
        <w:rPr>
          <w:rFonts w:asciiTheme="minorHAnsi" w:hAnsiTheme="minorHAnsi" w:cstheme="minorHAnsi"/>
          <w:lang w:val="en-US"/>
        </w:rPr>
      </w:pPr>
      <w:r w:rsidRPr="003355BA">
        <w:rPr>
          <w:rFonts w:asciiTheme="minorHAnsi" w:hAnsiTheme="minorHAnsi" w:cstheme="minorHAnsi"/>
        </w:rPr>
        <w:t>Problem Solving Policy</w:t>
      </w:r>
    </w:p>
    <w:p w14:paraId="1FD417E9" w14:textId="77777777" w:rsidR="00F62951" w:rsidRPr="003355BA" w:rsidRDefault="00F62951" w:rsidP="00F50C08">
      <w:pPr>
        <w:rPr>
          <w:rFonts w:asciiTheme="minorHAnsi" w:hAnsiTheme="minorHAnsi" w:cstheme="minorHAnsi"/>
          <w:iCs/>
        </w:rPr>
      </w:pPr>
    </w:p>
    <w:p w14:paraId="26A600C4" w14:textId="0D636F21" w:rsidR="00F62951" w:rsidRPr="003355BA" w:rsidRDefault="00427B18" w:rsidP="008C01EC">
      <w:pPr>
        <w:pStyle w:val="ListParagraph"/>
        <w:rPr>
          <w:rFonts w:asciiTheme="minorHAnsi" w:hAnsiTheme="minorHAnsi" w:cstheme="minorHAnsi"/>
        </w:rPr>
      </w:pPr>
      <w:r>
        <w:rPr>
          <w:rFonts w:asciiTheme="minorHAnsi" w:hAnsiTheme="minorHAnsi" w:cstheme="minorHAnsi"/>
          <w:b/>
        </w:rPr>
        <w:t>2</w:t>
      </w:r>
      <w:r w:rsidR="00810B24" w:rsidRPr="003355BA">
        <w:rPr>
          <w:rFonts w:asciiTheme="minorHAnsi" w:hAnsiTheme="minorHAnsi" w:cstheme="minorHAnsi"/>
          <w:b/>
        </w:rPr>
        <w:t>.2</w:t>
      </w:r>
      <w:r w:rsidR="00810B24" w:rsidRPr="003355BA">
        <w:rPr>
          <w:rFonts w:asciiTheme="minorHAnsi" w:hAnsiTheme="minorHAnsi" w:cstheme="minorHAnsi"/>
        </w:rPr>
        <w:t xml:space="preserve">:  </w:t>
      </w:r>
      <w:r w:rsidR="00F62951" w:rsidRPr="003355BA">
        <w:rPr>
          <w:rFonts w:asciiTheme="minorHAnsi" w:hAnsiTheme="minorHAnsi" w:cstheme="minorHAnsi"/>
        </w:rPr>
        <w:t xml:space="preserve">This policy has been drawn up to enable </w:t>
      </w:r>
      <w:r w:rsidR="00F62951" w:rsidRPr="003355BA">
        <w:rPr>
          <w:rFonts w:asciiTheme="minorHAnsi" w:hAnsiTheme="minorHAnsi" w:cstheme="minorHAnsi"/>
          <w:bCs/>
        </w:rPr>
        <w:t>OCAY</w:t>
      </w:r>
      <w:r w:rsidR="00F62951" w:rsidRPr="003355BA">
        <w:rPr>
          <w:rFonts w:asciiTheme="minorHAnsi" w:hAnsiTheme="minorHAnsi" w:cstheme="minorHAnsi"/>
        </w:rPr>
        <w:t xml:space="preserve"> to: </w:t>
      </w:r>
    </w:p>
    <w:p w14:paraId="49781EBE" w14:textId="77777777" w:rsidR="00F62951" w:rsidRPr="003355BA" w:rsidRDefault="00F62951" w:rsidP="008C01EC">
      <w:pPr>
        <w:pStyle w:val="ListParagraph"/>
        <w:numPr>
          <w:ilvl w:val="0"/>
          <w:numId w:val="39"/>
        </w:numPr>
        <w:rPr>
          <w:rFonts w:asciiTheme="minorHAnsi" w:hAnsiTheme="minorHAnsi" w:cstheme="minorHAnsi"/>
        </w:rPr>
      </w:pPr>
      <w:r w:rsidRPr="003355BA">
        <w:rPr>
          <w:rFonts w:asciiTheme="minorHAnsi" w:hAnsiTheme="minorHAnsi" w:cstheme="minorHAnsi"/>
        </w:rPr>
        <w:t xml:space="preserve">promote good practice and work in a way that can prevent harm, abuse and coercion occurring. </w:t>
      </w:r>
    </w:p>
    <w:p w14:paraId="20403A10" w14:textId="77777777" w:rsidR="00F62951" w:rsidRPr="003355BA" w:rsidRDefault="00F62951" w:rsidP="008C01EC">
      <w:pPr>
        <w:pStyle w:val="ListParagraph"/>
        <w:numPr>
          <w:ilvl w:val="0"/>
          <w:numId w:val="39"/>
        </w:numPr>
        <w:rPr>
          <w:rFonts w:asciiTheme="minorHAnsi" w:hAnsiTheme="minorHAnsi" w:cstheme="minorHAnsi"/>
        </w:rPr>
      </w:pPr>
      <w:r w:rsidRPr="003355BA">
        <w:rPr>
          <w:rFonts w:asciiTheme="minorHAnsi" w:hAnsiTheme="minorHAnsi" w:cstheme="minorHAnsi"/>
        </w:rPr>
        <w:t xml:space="preserve">to ensure that any allegations of abuse or suspicions are dealt with appropriately and the person experiencing abuse is supported. </w:t>
      </w:r>
    </w:p>
    <w:p w14:paraId="5B0045E3" w14:textId="77777777" w:rsidR="00F62951" w:rsidRPr="003355BA" w:rsidRDefault="00F62951" w:rsidP="008C7A2E">
      <w:pPr>
        <w:pStyle w:val="ListParagraph"/>
        <w:numPr>
          <w:ilvl w:val="0"/>
          <w:numId w:val="39"/>
        </w:numPr>
        <w:rPr>
          <w:rFonts w:asciiTheme="minorHAnsi" w:hAnsiTheme="minorHAnsi" w:cstheme="minorHAnsi"/>
        </w:rPr>
      </w:pPr>
      <w:r w:rsidRPr="003355BA">
        <w:rPr>
          <w:rFonts w:asciiTheme="minorHAnsi" w:hAnsiTheme="minorHAnsi" w:cstheme="minorHAnsi"/>
        </w:rPr>
        <w:t>and to stop that abuse occurring.</w:t>
      </w:r>
    </w:p>
    <w:p w14:paraId="3485F9A5" w14:textId="77777777" w:rsidR="00302E21" w:rsidRPr="003355BA" w:rsidRDefault="00302E21" w:rsidP="008C7A2E">
      <w:pPr>
        <w:pStyle w:val="ListParagraph"/>
        <w:numPr>
          <w:ilvl w:val="0"/>
          <w:numId w:val="39"/>
        </w:numPr>
        <w:rPr>
          <w:rFonts w:asciiTheme="minorHAnsi" w:hAnsiTheme="minorHAnsi" w:cstheme="minorHAnsi"/>
        </w:rPr>
      </w:pPr>
    </w:p>
    <w:p w14:paraId="12C7032A" w14:textId="4B8964B9" w:rsidR="00F62951" w:rsidRPr="003355BA" w:rsidRDefault="00427B18" w:rsidP="008C01EC">
      <w:pPr>
        <w:pStyle w:val="ListParagraph"/>
        <w:rPr>
          <w:rFonts w:asciiTheme="minorHAnsi" w:hAnsiTheme="minorHAnsi" w:cstheme="minorHAnsi"/>
        </w:rPr>
      </w:pPr>
      <w:r>
        <w:rPr>
          <w:rFonts w:asciiTheme="minorHAnsi" w:hAnsiTheme="minorHAnsi" w:cstheme="minorHAnsi"/>
          <w:b/>
        </w:rPr>
        <w:t>2</w:t>
      </w:r>
      <w:r w:rsidR="00810B24" w:rsidRPr="003355BA">
        <w:rPr>
          <w:rFonts w:asciiTheme="minorHAnsi" w:hAnsiTheme="minorHAnsi" w:cstheme="minorHAnsi"/>
          <w:b/>
        </w:rPr>
        <w:t>.3</w:t>
      </w:r>
      <w:r w:rsidR="00810B24" w:rsidRPr="003355BA">
        <w:rPr>
          <w:rFonts w:asciiTheme="minorHAnsi" w:hAnsiTheme="minorHAnsi" w:cstheme="minorHAnsi"/>
        </w:rPr>
        <w:t xml:space="preserve">:  </w:t>
      </w:r>
      <w:r w:rsidR="00F62951" w:rsidRPr="003355BA">
        <w:rPr>
          <w:rFonts w:asciiTheme="minorHAnsi" w:hAnsiTheme="minorHAnsi" w:cstheme="minorHAnsi"/>
        </w:rPr>
        <w:t>To implement the policy OCAY will work:</w:t>
      </w:r>
    </w:p>
    <w:p w14:paraId="77D11C06"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rPr>
        <w:t xml:space="preserve">to promote the freedom and dignity of the person who has or is experiencing </w:t>
      </w:r>
      <w:proofErr w:type="gramStart"/>
      <w:r w:rsidRPr="003355BA">
        <w:rPr>
          <w:rFonts w:asciiTheme="minorHAnsi" w:hAnsiTheme="minorHAnsi" w:cstheme="minorHAnsi"/>
        </w:rPr>
        <w:t>abuse</w:t>
      </w:r>
      <w:proofErr w:type="gramEnd"/>
    </w:p>
    <w:p w14:paraId="2C2D141B"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rPr>
        <w:t>t</w:t>
      </w:r>
      <w:r w:rsidRPr="003355BA">
        <w:rPr>
          <w:rFonts w:asciiTheme="minorHAnsi" w:hAnsiTheme="minorHAnsi" w:cstheme="minorHAnsi"/>
          <w:lang w:val="en-US"/>
        </w:rPr>
        <w:t xml:space="preserve">o promote the rights of all people to live free from abuse and </w:t>
      </w:r>
      <w:proofErr w:type="gramStart"/>
      <w:r w:rsidRPr="003355BA">
        <w:rPr>
          <w:rFonts w:asciiTheme="minorHAnsi" w:hAnsiTheme="minorHAnsi" w:cstheme="minorHAnsi"/>
          <w:lang w:val="en-US"/>
        </w:rPr>
        <w:t>coercion</w:t>
      </w:r>
      <w:proofErr w:type="gramEnd"/>
    </w:p>
    <w:p w14:paraId="58692873"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to ensure the safety and wellbeing of people who do not have the capacity to decide how they wish to respond to abuse that they are </w:t>
      </w:r>
      <w:proofErr w:type="gramStart"/>
      <w:r w:rsidRPr="003355BA">
        <w:rPr>
          <w:rFonts w:asciiTheme="minorHAnsi" w:hAnsiTheme="minorHAnsi" w:cstheme="minorHAnsi"/>
          <w:lang w:val="en-US"/>
        </w:rPr>
        <w:t>experiencing</w:t>
      </w:r>
      <w:proofErr w:type="gramEnd"/>
    </w:p>
    <w:p w14:paraId="5541990B"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to manage services in a way which promotes safety and prevents </w:t>
      </w:r>
      <w:proofErr w:type="gramStart"/>
      <w:r w:rsidRPr="003355BA">
        <w:rPr>
          <w:rFonts w:asciiTheme="minorHAnsi" w:hAnsiTheme="minorHAnsi" w:cstheme="minorHAnsi"/>
          <w:lang w:val="en-US"/>
        </w:rPr>
        <w:t>abuse</w:t>
      </w:r>
      <w:proofErr w:type="gramEnd"/>
    </w:p>
    <w:p w14:paraId="50992FF5"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recruit staff and volunteers safely, ensuring all necessary checks are </w:t>
      </w:r>
      <w:proofErr w:type="gramStart"/>
      <w:r w:rsidRPr="003355BA">
        <w:rPr>
          <w:rFonts w:asciiTheme="minorHAnsi" w:hAnsiTheme="minorHAnsi" w:cstheme="minorHAnsi"/>
          <w:lang w:val="en-US"/>
        </w:rPr>
        <w:t>made</w:t>
      </w:r>
      <w:proofErr w:type="gramEnd"/>
    </w:p>
    <w:p w14:paraId="1FD1B89A" w14:textId="77777777" w:rsidR="003E755C"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provide effective management for staff and volunteers through supervision, support and </w:t>
      </w:r>
      <w:proofErr w:type="gramStart"/>
      <w:r w:rsidRPr="003355BA">
        <w:rPr>
          <w:rFonts w:asciiTheme="minorHAnsi" w:hAnsiTheme="minorHAnsi" w:cstheme="minorHAnsi"/>
          <w:lang w:val="en-US"/>
        </w:rPr>
        <w:t>training</w:t>
      </w:r>
      <w:proofErr w:type="gramEnd"/>
    </w:p>
    <w:p w14:paraId="4BA3A351" w14:textId="77777777" w:rsidR="00F62951" w:rsidRPr="003355BA" w:rsidRDefault="00F62951" w:rsidP="00F50C08">
      <w:pPr>
        <w:rPr>
          <w:rFonts w:asciiTheme="minorHAnsi" w:hAnsiTheme="minorHAnsi" w:cstheme="minorHAnsi"/>
          <w:lang w:val="en-US"/>
        </w:rPr>
      </w:pPr>
    </w:p>
    <w:p w14:paraId="5FBD3D2E" w14:textId="574BF4CC" w:rsidR="00F62951" w:rsidRPr="003355BA" w:rsidRDefault="00427B18" w:rsidP="008C01EC">
      <w:pPr>
        <w:pStyle w:val="ListParagraph"/>
        <w:rPr>
          <w:rFonts w:asciiTheme="minorHAnsi" w:hAnsiTheme="minorHAnsi" w:cstheme="minorHAnsi"/>
          <w:b/>
          <w:bCs/>
        </w:rPr>
      </w:pPr>
      <w:r>
        <w:rPr>
          <w:rFonts w:asciiTheme="minorHAnsi" w:hAnsiTheme="minorHAnsi" w:cstheme="minorHAnsi"/>
          <w:b/>
        </w:rPr>
        <w:t>2</w:t>
      </w:r>
      <w:r w:rsidR="00F62951" w:rsidRPr="003355BA">
        <w:rPr>
          <w:rFonts w:asciiTheme="minorHAnsi" w:hAnsiTheme="minorHAnsi" w:cstheme="minorHAnsi"/>
          <w:b/>
        </w:rPr>
        <w:t>.4</w:t>
      </w:r>
      <w:r w:rsidR="00F62951" w:rsidRPr="003355BA">
        <w:rPr>
          <w:rFonts w:asciiTheme="minorHAnsi" w:hAnsiTheme="minorHAnsi" w:cstheme="minorHAnsi"/>
        </w:rPr>
        <w:t xml:space="preserve">:  </w:t>
      </w:r>
      <w:r w:rsidR="00F62951" w:rsidRPr="003355BA">
        <w:rPr>
          <w:rFonts w:asciiTheme="minorHAnsi" w:hAnsiTheme="minorHAnsi" w:cstheme="minorHAnsi"/>
          <w:bCs/>
        </w:rPr>
        <w:t>Older Citizens Advocacy York will:</w:t>
      </w:r>
    </w:p>
    <w:p w14:paraId="79E0F6FB"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ensure that all trustees, staff, volunteers, service users, and carers/families are familiar with this policy and </w:t>
      </w:r>
      <w:proofErr w:type="gramStart"/>
      <w:r w:rsidRPr="003355BA">
        <w:rPr>
          <w:rFonts w:asciiTheme="minorHAnsi" w:hAnsiTheme="minorHAnsi" w:cstheme="minorHAnsi"/>
          <w:lang w:val="en-US"/>
        </w:rPr>
        <w:t>procedures</w:t>
      </w:r>
      <w:proofErr w:type="gramEnd"/>
    </w:p>
    <w:p w14:paraId="46700341"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work with other agencies within the framework of the City of York Safeguarding Adults Board Policy and Procedures</w:t>
      </w:r>
    </w:p>
    <w:p w14:paraId="5239A90F"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act within its confidentiality policy and will usually gain permission from service users before sharing information about them with another </w:t>
      </w:r>
      <w:proofErr w:type="gramStart"/>
      <w:r w:rsidRPr="003355BA">
        <w:rPr>
          <w:rFonts w:asciiTheme="minorHAnsi" w:hAnsiTheme="minorHAnsi" w:cstheme="minorHAnsi"/>
          <w:lang w:val="en-US"/>
        </w:rPr>
        <w:t>agency</w:t>
      </w:r>
      <w:proofErr w:type="gramEnd"/>
    </w:p>
    <w:p w14:paraId="09177321"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inform service users that where a person is in danger, a person is at </w:t>
      </w:r>
      <w:proofErr w:type="gramStart"/>
      <w:r w:rsidRPr="003355BA">
        <w:rPr>
          <w:rFonts w:asciiTheme="minorHAnsi" w:hAnsiTheme="minorHAnsi" w:cstheme="minorHAnsi"/>
          <w:lang w:val="en-US"/>
        </w:rPr>
        <w:t>risk</w:t>
      </w:r>
      <w:proofErr w:type="gramEnd"/>
      <w:r w:rsidRPr="003355BA">
        <w:rPr>
          <w:rFonts w:asciiTheme="minorHAnsi" w:hAnsiTheme="minorHAnsi" w:cstheme="minorHAnsi"/>
          <w:lang w:val="en-US"/>
        </w:rPr>
        <w:t xml:space="preserve"> or a crime has been committed that puts a person at risk then a decision may be taken to pass information to another agency without the service user’s consent</w:t>
      </w:r>
    </w:p>
    <w:p w14:paraId="63A861D3"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make a referral to the Adult Social Care team as </w:t>
      </w:r>
      <w:proofErr w:type="gramStart"/>
      <w:r w:rsidRPr="003355BA">
        <w:rPr>
          <w:rFonts w:asciiTheme="minorHAnsi" w:hAnsiTheme="minorHAnsi" w:cstheme="minorHAnsi"/>
          <w:lang w:val="en-US"/>
        </w:rPr>
        <w:t>appropriate</w:t>
      </w:r>
      <w:proofErr w:type="gramEnd"/>
      <w:r w:rsidRPr="003355BA">
        <w:rPr>
          <w:rFonts w:asciiTheme="minorHAnsi" w:hAnsiTheme="minorHAnsi" w:cstheme="minorHAnsi"/>
          <w:lang w:val="en-US"/>
        </w:rPr>
        <w:t xml:space="preserve"> </w:t>
      </w:r>
    </w:p>
    <w:p w14:paraId="4DBDB544"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endeavor to keep up to date with national developments relating to preventing abuse and welfare of </w:t>
      </w:r>
      <w:proofErr w:type="gramStart"/>
      <w:r w:rsidRPr="003355BA">
        <w:rPr>
          <w:rFonts w:asciiTheme="minorHAnsi" w:hAnsiTheme="minorHAnsi" w:cstheme="minorHAnsi"/>
          <w:lang w:val="en-US"/>
        </w:rPr>
        <w:t>adults</w:t>
      </w:r>
      <w:proofErr w:type="gramEnd"/>
    </w:p>
    <w:p w14:paraId="01DFD4D6" w14:textId="77777777" w:rsidR="00F62951" w:rsidRPr="003355BA" w:rsidRDefault="00F62951"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ensure that the Designated Named Person understands their responsibility to refer incidents of adult abuse to relevant statutory agencies (Police/Adult Social Services)</w:t>
      </w:r>
    </w:p>
    <w:p w14:paraId="02F4D523" w14:textId="77777777" w:rsidR="00F62951" w:rsidRPr="003355BA" w:rsidRDefault="00F62951" w:rsidP="00F50C08">
      <w:pPr>
        <w:rPr>
          <w:rFonts w:asciiTheme="minorHAnsi" w:hAnsiTheme="minorHAnsi" w:cstheme="minorHAnsi"/>
          <w:lang w:val="en-US"/>
        </w:rPr>
      </w:pPr>
    </w:p>
    <w:p w14:paraId="05A14676" w14:textId="1A067C42" w:rsidR="00F46711" w:rsidRPr="003355BA" w:rsidRDefault="00427B18" w:rsidP="00F50C08">
      <w:pPr>
        <w:rPr>
          <w:rFonts w:asciiTheme="minorHAnsi" w:hAnsiTheme="minorHAnsi" w:cstheme="minorHAnsi"/>
          <w:b/>
          <w:bCs/>
        </w:rPr>
      </w:pPr>
      <w:r>
        <w:rPr>
          <w:rFonts w:asciiTheme="minorHAnsi" w:hAnsiTheme="minorHAnsi" w:cstheme="minorHAnsi"/>
          <w:b/>
          <w:bCs/>
        </w:rPr>
        <w:t>3</w:t>
      </w:r>
      <w:r w:rsidR="00F23EF2" w:rsidRPr="003355BA">
        <w:rPr>
          <w:rFonts w:asciiTheme="minorHAnsi" w:hAnsiTheme="minorHAnsi" w:cstheme="minorHAnsi"/>
          <w:b/>
          <w:bCs/>
        </w:rPr>
        <w:t xml:space="preserve">: </w:t>
      </w:r>
      <w:r w:rsidR="00810B24" w:rsidRPr="003355BA">
        <w:rPr>
          <w:rFonts w:asciiTheme="minorHAnsi" w:hAnsiTheme="minorHAnsi" w:cstheme="minorHAnsi"/>
          <w:b/>
          <w:bCs/>
        </w:rPr>
        <w:t xml:space="preserve"> </w:t>
      </w:r>
      <w:r w:rsidR="00F62951" w:rsidRPr="003355BA">
        <w:rPr>
          <w:rFonts w:asciiTheme="minorHAnsi" w:hAnsiTheme="minorHAnsi" w:cstheme="minorHAnsi"/>
          <w:b/>
          <w:bCs/>
        </w:rPr>
        <w:t>Preventing Abuse</w:t>
      </w:r>
    </w:p>
    <w:p w14:paraId="1718BD76" w14:textId="77777777" w:rsidR="00F50C08" w:rsidRPr="003355BA" w:rsidRDefault="00F50C08" w:rsidP="00F50C08">
      <w:pPr>
        <w:rPr>
          <w:rFonts w:asciiTheme="minorHAnsi" w:hAnsiTheme="minorHAnsi" w:cstheme="minorHAnsi"/>
          <w:b/>
          <w:bCs/>
        </w:rPr>
      </w:pPr>
    </w:p>
    <w:p w14:paraId="2B29043E" w14:textId="372392FC" w:rsidR="007B17BE" w:rsidRPr="003355BA" w:rsidRDefault="00F46711" w:rsidP="008C01EC">
      <w:pPr>
        <w:pStyle w:val="ListParagraph"/>
        <w:rPr>
          <w:rFonts w:asciiTheme="minorHAnsi" w:hAnsiTheme="minorHAnsi" w:cstheme="minorHAnsi"/>
        </w:rPr>
      </w:pPr>
      <w:r w:rsidRPr="003355BA">
        <w:rPr>
          <w:rFonts w:asciiTheme="minorHAnsi" w:hAnsiTheme="minorHAnsi" w:cstheme="minorHAnsi"/>
          <w:b/>
        </w:rPr>
        <w:t>2.1:</w:t>
      </w:r>
      <w:r w:rsidRPr="003355BA">
        <w:rPr>
          <w:rFonts w:asciiTheme="minorHAnsi" w:hAnsiTheme="minorHAnsi" w:cstheme="minorHAnsi"/>
        </w:rPr>
        <w:t xml:space="preserve"> </w:t>
      </w:r>
      <w:r w:rsidR="007B17BE" w:rsidRPr="003355BA">
        <w:rPr>
          <w:rFonts w:asciiTheme="minorHAnsi" w:hAnsiTheme="minorHAnsi" w:cstheme="minorHAnsi"/>
        </w:rPr>
        <w:t xml:space="preserve"> </w:t>
      </w:r>
      <w:r w:rsidR="00F62951" w:rsidRPr="003355BA">
        <w:rPr>
          <w:rFonts w:asciiTheme="minorHAnsi" w:hAnsiTheme="minorHAnsi" w:cstheme="minorHAnsi"/>
          <w:bCs/>
        </w:rPr>
        <w:t>OCAY</w:t>
      </w:r>
      <w:r w:rsidR="00F62951" w:rsidRPr="003355BA">
        <w:rPr>
          <w:rFonts w:asciiTheme="minorHAnsi" w:hAnsiTheme="minorHAnsi" w:cstheme="minorHAnsi"/>
        </w:rPr>
        <w:t xml:space="preserve"> is committed to putting in place safeguards and measures to reduce the likelihood of abuse taking place</w:t>
      </w:r>
      <w:r w:rsidR="00243528">
        <w:rPr>
          <w:rFonts w:asciiTheme="minorHAnsi" w:hAnsiTheme="minorHAnsi" w:cstheme="minorHAnsi"/>
        </w:rPr>
        <w:t>.</w:t>
      </w:r>
    </w:p>
    <w:p w14:paraId="5F9476E8" w14:textId="77777777" w:rsidR="00F62951" w:rsidRPr="003355BA" w:rsidRDefault="00F62951" w:rsidP="00F50C08">
      <w:pPr>
        <w:rPr>
          <w:rFonts w:asciiTheme="minorHAnsi" w:hAnsiTheme="minorHAnsi" w:cstheme="minorHAnsi"/>
        </w:rPr>
      </w:pPr>
    </w:p>
    <w:p w14:paraId="5DA28333" w14:textId="37808388" w:rsidR="007B17BE" w:rsidRPr="003355BA" w:rsidRDefault="007B17BE" w:rsidP="008C01EC">
      <w:pPr>
        <w:pStyle w:val="ListParagraph"/>
        <w:rPr>
          <w:rFonts w:asciiTheme="minorHAnsi" w:hAnsiTheme="minorHAnsi" w:cstheme="minorHAnsi"/>
        </w:rPr>
      </w:pPr>
      <w:r w:rsidRPr="003355BA">
        <w:rPr>
          <w:rFonts w:asciiTheme="minorHAnsi" w:hAnsiTheme="minorHAnsi" w:cstheme="minorHAnsi"/>
          <w:b/>
        </w:rPr>
        <w:t>2.2:</w:t>
      </w:r>
      <w:r w:rsidRPr="003355BA">
        <w:rPr>
          <w:rFonts w:asciiTheme="minorHAnsi" w:hAnsiTheme="minorHAnsi" w:cstheme="minorHAnsi"/>
        </w:rPr>
        <w:t xml:space="preserve">  </w:t>
      </w:r>
      <w:r w:rsidR="00F62951" w:rsidRPr="003355BA">
        <w:rPr>
          <w:rFonts w:asciiTheme="minorHAnsi" w:hAnsiTheme="minorHAnsi" w:cstheme="minorHAnsi"/>
          <w:bCs/>
        </w:rPr>
        <w:t>OCAY</w:t>
      </w:r>
      <w:r w:rsidR="00F62951" w:rsidRPr="003355BA">
        <w:rPr>
          <w:rFonts w:asciiTheme="minorHAnsi" w:hAnsiTheme="minorHAnsi" w:cstheme="minorHAnsi"/>
        </w:rPr>
        <w:t xml:space="preserve"> is committed to safer recruitment policies and practices</w:t>
      </w:r>
      <w:r w:rsidR="009A4638">
        <w:rPr>
          <w:rFonts w:asciiTheme="minorHAnsi" w:hAnsiTheme="minorHAnsi" w:cstheme="minorHAnsi"/>
        </w:rPr>
        <w:t>.</w:t>
      </w:r>
      <w:r w:rsidR="00F62951" w:rsidRPr="003355BA">
        <w:rPr>
          <w:rFonts w:asciiTheme="minorHAnsi" w:hAnsiTheme="minorHAnsi" w:cstheme="minorHAnsi"/>
        </w:rPr>
        <w:t xml:space="preserve"> This will include DBS disclosures</w:t>
      </w:r>
      <w:r w:rsidR="000570E0">
        <w:rPr>
          <w:rFonts w:asciiTheme="minorHAnsi" w:hAnsiTheme="minorHAnsi" w:cstheme="minorHAnsi"/>
        </w:rPr>
        <w:t xml:space="preserve"> and 2 references</w:t>
      </w:r>
      <w:r w:rsidR="00F62951" w:rsidRPr="003355BA">
        <w:rPr>
          <w:rFonts w:asciiTheme="minorHAnsi" w:hAnsiTheme="minorHAnsi" w:cstheme="minorHAnsi"/>
        </w:rPr>
        <w:t xml:space="preserve"> for all staff </w:t>
      </w:r>
      <w:r w:rsidR="000570E0">
        <w:rPr>
          <w:rFonts w:asciiTheme="minorHAnsi" w:hAnsiTheme="minorHAnsi" w:cstheme="minorHAnsi"/>
        </w:rPr>
        <w:t>and volunteers (</w:t>
      </w:r>
      <w:r w:rsidR="002F6B0B">
        <w:rPr>
          <w:rFonts w:asciiTheme="minorHAnsi" w:hAnsiTheme="minorHAnsi" w:cstheme="minorHAnsi"/>
        </w:rPr>
        <w:t xml:space="preserve">when appropriate) </w:t>
      </w:r>
      <w:r w:rsidR="00F62951" w:rsidRPr="003355BA">
        <w:rPr>
          <w:rFonts w:asciiTheme="minorHAnsi" w:hAnsiTheme="minorHAnsi" w:cstheme="minorHAnsi"/>
        </w:rPr>
        <w:t>alongside adequate training on Safeguarding Adults</w:t>
      </w:r>
      <w:r w:rsidR="002F6B0B">
        <w:rPr>
          <w:rFonts w:asciiTheme="minorHAnsi" w:hAnsiTheme="minorHAnsi" w:cstheme="minorHAnsi"/>
        </w:rPr>
        <w:t>.</w:t>
      </w:r>
    </w:p>
    <w:p w14:paraId="1D67466D" w14:textId="77777777" w:rsidR="00F62951" w:rsidRPr="003355BA" w:rsidRDefault="00F62951" w:rsidP="00F50C08">
      <w:pPr>
        <w:rPr>
          <w:rFonts w:asciiTheme="minorHAnsi" w:hAnsiTheme="minorHAnsi" w:cstheme="minorHAnsi"/>
        </w:rPr>
      </w:pPr>
    </w:p>
    <w:p w14:paraId="1E057547" w14:textId="08AE32D6" w:rsidR="007B17BE" w:rsidRPr="003355BA" w:rsidRDefault="00427B18" w:rsidP="00F50C08">
      <w:pPr>
        <w:rPr>
          <w:rFonts w:asciiTheme="minorHAnsi" w:hAnsiTheme="minorHAnsi" w:cstheme="minorHAnsi"/>
          <w:b/>
          <w:bCs/>
        </w:rPr>
      </w:pPr>
      <w:r>
        <w:rPr>
          <w:rFonts w:asciiTheme="minorHAnsi" w:hAnsiTheme="minorHAnsi" w:cstheme="minorHAnsi"/>
          <w:b/>
          <w:bCs/>
        </w:rPr>
        <w:t>4</w:t>
      </w:r>
      <w:r w:rsidR="004A6269" w:rsidRPr="003355BA">
        <w:rPr>
          <w:rFonts w:asciiTheme="minorHAnsi" w:hAnsiTheme="minorHAnsi" w:cstheme="minorHAnsi"/>
          <w:b/>
          <w:bCs/>
        </w:rPr>
        <w:t xml:space="preserve">:  </w:t>
      </w:r>
      <w:r w:rsidR="00F62951" w:rsidRPr="003355BA">
        <w:rPr>
          <w:rFonts w:asciiTheme="minorHAnsi" w:hAnsiTheme="minorHAnsi" w:cstheme="minorHAnsi"/>
          <w:b/>
          <w:bCs/>
        </w:rPr>
        <w:t>Recognising the Signs and Symptoms of Abuse</w:t>
      </w:r>
    </w:p>
    <w:p w14:paraId="5270E8AD" w14:textId="77777777" w:rsidR="00F50C08" w:rsidRPr="003355BA" w:rsidRDefault="00F50C08" w:rsidP="00F50C08">
      <w:pPr>
        <w:rPr>
          <w:rFonts w:asciiTheme="minorHAnsi" w:hAnsiTheme="minorHAnsi" w:cstheme="minorHAnsi"/>
          <w:b/>
          <w:bCs/>
        </w:rPr>
      </w:pPr>
    </w:p>
    <w:p w14:paraId="509B246A" w14:textId="5740A04B" w:rsidR="00F62951" w:rsidRPr="003355BA" w:rsidRDefault="00427B18" w:rsidP="008C01EC">
      <w:pPr>
        <w:pStyle w:val="ListParagraph"/>
        <w:rPr>
          <w:rFonts w:asciiTheme="minorHAnsi" w:hAnsiTheme="minorHAnsi" w:cstheme="minorHAnsi"/>
          <w:lang w:val="en-US"/>
        </w:rPr>
      </w:pPr>
      <w:r>
        <w:rPr>
          <w:rFonts w:asciiTheme="minorHAnsi" w:hAnsiTheme="minorHAnsi" w:cstheme="minorHAnsi"/>
          <w:b/>
        </w:rPr>
        <w:t>4</w:t>
      </w:r>
      <w:r w:rsidR="007B17BE" w:rsidRPr="003355BA">
        <w:rPr>
          <w:rFonts w:asciiTheme="minorHAnsi" w:hAnsiTheme="minorHAnsi" w:cstheme="minorHAnsi"/>
          <w:b/>
        </w:rPr>
        <w:t>.1:</w:t>
      </w:r>
      <w:r w:rsidR="007B17BE" w:rsidRPr="003355BA">
        <w:rPr>
          <w:rFonts w:asciiTheme="minorHAnsi" w:hAnsiTheme="minorHAnsi" w:cstheme="minorHAnsi"/>
        </w:rPr>
        <w:t xml:space="preserve">  </w:t>
      </w:r>
      <w:r w:rsidR="00F62951" w:rsidRPr="003355BA">
        <w:rPr>
          <w:rFonts w:asciiTheme="minorHAnsi" w:hAnsiTheme="minorHAnsi" w:cstheme="minorHAnsi"/>
          <w:bCs/>
          <w:lang w:val="en-US"/>
        </w:rPr>
        <w:t>OCAY</w:t>
      </w:r>
      <w:r w:rsidR="00F62951" w:rsidRPr="003355BA">
        <w:rPr>
          <w:rFonts w:asciiTheme="minorHAnsi" w:hAnsiTheme="minorHAnsi" w:cstheme="minorHAnsi"/>
          <w:lang w:val="en-US"/>
        </w:rPr>
        <w:t xml:space="preserve"> is committed to ensuring that all staff, </w:t>
      </w:r>
      <w:proofErr w:type="gramStart"/>
      <w:r w:rsidR="00F62951" w:rsidRPr="003355BA">
        <w:rPr>
          <w:rFonts w:asciiTheme="minorHAnsi" w:hAnsiTheme="minorHAnsi" w:cstheme="minorHAnsi"/>
          <w:lang w:val="en-US"/>
        </w:rPr>
        <w:t>trustees</w:t>
      </w:r>
      <w:proofErr w:type="gramEnd"/>
      <w:r w:rsidR="00F62951" w:rsidRPr="003355BA">
        <w:rPr>
          <w:rFonts w:asciiTheme="minorHAnsi" w:hAnsiTheme="minorHAnsi" w:cstheme="minorHAnsi"/>
          <w:lang w:val="en-US"/>
        </w:rPr>
        <w:t xml:space="preserve"> and volunteers undertake training to gain a basic awareness of signs and symptoms of abuse. </w:t>
      </w:r>
      <w:r w:rsidR="00F62951" w:rsidRPr="003355BA">
        <w:rPr>
          <w:rFonts w:asciiTheme="minorHAnsi" w:hAnsiTheme="minorHAnsi" w:cstheme="minorHAnsi"/>
          <w:bCs/>
          <w:lang w:val="en-US"/>
        </w:rPr>
        <w:t xml:space="preserve">OCAY </w:t>
      </w:r>
      <w:r w:rsidR="00F62951" w:rsidRPr="003355BA">
        <w:rPr>
          <w:rFonts w:asciiTheme="minorHAnsi" w:hAnsiTheme="minorHAnsi" w:cstheme="minorHAnsi"/>
          <w:lang w:val="en-US"/>
        </w:rPr>
        <w:t>will ensure that the Designated Named Person and other members of staff, trustees and volunteers have access to training around Safeguarding Adults.</w:t>
      </w:r>
    </w:p>
    <w:p w14:paraId="6AD0E21A" w14:textId="77777777" w:rsidR="00F62951" w:rsidRPr="003355BA" w:rsidRDefault="00F62951" w:rsidP="00F50C08">
      <w:pPr>
        <w:rPr>
          <w:rFonts w:asciiTheme="minorHAnsi" w:hAnsiTheme="minorHAnsi" w:cstheme="minorHAnsi"/>
          <w:lang w:val="en-US"/>
        </w:rPr>
      </w:pPr>
    </w:p>
    <w:p w14:paraId="6A7EF95A" w14:textId="1FF54333" w:rsidR="007B17BE" w:rsidRPr="003355BA" w:rsidRDefault="00427B18" w:rsidP="008C01EC">
      <w:pPr>
        <w:pStyle w:val="ListParagraph"/>
        <w:rPr>
          <w:rFonts w:asciiTheme="minorHAnsi" w:hAnsiTheme="minorHAnsi" w:cstheme="minorHAnsi"/>
          <w:bCs/>
        </w:rPr>
      </w:pPr>
      <w:r>
        <w:rPr>
          <w:rFonts w:asciiTheme="minorHAnsi" w:hAnsiTheme="minorHAnsi" w:cstheme="minorHAnsi"/>
          <w:b/>
        </w:rPr>
        <w:t>4</w:t>
      </w:r>
      <w:r w:rsidR="007B17BE" w:rsidRPr="003355BA">
        <w:rPr>
          <w:rFonts w:asciiTheme="minorHAnsi" w:hAnsiTheme="minorHAnsi" w:cstheme="minorHAnsi"/>
          <w:b/>
        </w:rPr>
        <w:t>.2</w:t>
      </w:r>
      <w:r w:rsidR="007B17BE" w:rsidRPr="003355BA">
        <w:rPr>
          <w:rFonts w:asciiTheme="minorHAnsi" w:hAnsiTheme="minorHAnsi" w:cstheme="minorHAnsi"/>
        </w:rPr>
        <w:t xml:space="preserve">:  </w:t>
      </w:r>
      <w:r w:rsidR="00F62951" w:rsidRPr="003355BA">
        <w:rPr>
          <w:rFonts w:asciiTheme="minorHAnsi" w:hAnsiTheme="minorHAnsi" w:cstheme="minorHAnsi"/>
          <w:bCs/>
        </w:rPr>
        <w:t>Abuse / neglect can happen anywhere including at home, in care homes or in day care centres or hospitals. It may be a single act or take place over a longer period. Abuse can take different forms:</w:t>
      </w:r>
    </w:p>
    <w:p w14:paraId="2430DFEB"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Physical abuse</w:t>
      </w:r>
      <w:r w:rsidRPr="003355BA">
        <w:rPr>
          <w:rFonts w:asciiTheme="minorHAnsi" w:hAnsiTheme="minorHAnsi" w:cstheme="minorHAnsi"/>
        </w:rPr>
        <w:t xml:space="preserve"> – including assault, hitting, slapping, pushing, misuse of medication, </w:t>
      </w:r>
      <w:proofErr w:type="gramStart"/>
      <w:r w:rsidRPr="003355BA">
        <w:rPr>
          <w:rFonts w:asciiTheme="minorHAnsi" w:hAnsiTheme="minorHAnsi" w:cstheme="minorHAnsi"/>
        </w:rPr>
        <w:t>restraint</w:t>
      </w:r>
      <w:proofErr w:type="gramEnd"/>
      <w:r w:rsidRPr="003355BA">
        <w:rPr>
          <w:rFonts w:asciiTheme="minorHAnsi" w:hAnsiTheme="minorHAnsi" w:cstheme="minorHAnsi"/>
        </w:rPr>
        <w:t xml:space="preserve"> or inappropriate physical sanctions.</w:t>
      </w:r>
    </w:p>
    <w:p w14:paraId="020AF545"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Domestic Violence</w:t>
      </w:r>
      <w:r w:rsidRPr="003355BA">
        <w:rPr>
          <w:rFonts w:asciiTheme="minorHAnsi" w:hAnsiTheme="minorHAnsi" w:cstheme="minorHAnsi"/>
        </w:rPr>
        <w:t xml:space="preserve"> – including psychological, physical, sexual, financial, emotional abuse; so-called ‘honour’ based violence.</w:t>
      </w:r>
    </w:p>
    <w:p w14:paraId="797002B3"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Sexual abuse</w:t>
      </w:r>
      <w:r w:rsidRPr="003355BA">
        <w:rPr>
          <w:rFonts w:asciiTheme="minorHAnsi" w:hAnsiTheme="minorHAnsi" w:cstheme="minorHAnsi"/>
        </w:rPr>
        <w:t xml:space="preserve"> – including rape, indecent exposure, sexual harassment, inappropriate looking or touching, sexual teasing or innuendo, sexual photography.</w:t>
      </w:r>
    </w:p>
    <w:p w14:paraId="5924746E"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Psychological abuse</w:t>
      </w:r>
      <w:r w:rsidRPr="003355BA">
        <w:rPr>
          <w:rFonts w:asciiTheme="minorHAnsi" w:hAnsiTheme="minorHAnsi" w:cstheme="minorHAnsi"/>
        </w:rPr>
        <w:t xml:space="preserve"> – including emotional abuse, threats of harm or abandonment, deprivation of contact, humiliation or blaming.</w:t>
      </w:r>
    </w:p>
    <w:p w14:paraId="669383FD"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Financial or material abuse</w:t>
      </w:r>
      <w:r w:rsidRPr="003355BA">
        <w:rPr>
          <w:rFonts w:asciiTheme="minorHAnsi" w:hAnsiTheme="minorHAnsi" w:cstheme="minorHAnsi"/>
        </w:rPr>
        <w:t xml:space="preserve"> – including theft, fraud, internet scamming, coercion in relation to an adult’s financial affairs or arrangements.</w:t>
      </w:r>
    </w:p>
    <w:p w14:paraId="443B6D8E"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Modern slavery</w:t>
      </w:r>
      <w:r w:rsidRPr="003355BA">
        <w:rPr>
          <w:rFonts w:asciiTheme="minorHAnsi" w:hAnsiTheme="minorHAnsi" w:cstheme="minorHAnsi"/>
        </w:rPr>
        <w:t xml:space="preserve"> – encompasses slavery, human trafficking, forced labour and domestic servitude.</w:t>
      </w:r>
    </w:p>
    <w:p w14:paraId="36E6C8F6"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Discriminatory abuse</w:t>
      </w:r>
      <w:r w:rsidRPr="003355BA">
        <w:rPr>
          <w:rFonts w:asciiTheme="minorHAnsi" w:hAnsiTheme="minorHAnsi" w:cstheme="minorHAnsi"/>
        </w:rPr>
        <w:t xml:space="preserve"> – including forms of harassment, slurs or similar treatment because of race, gender and gender identity, age, disability, sexual </w:t>
      </w:r>
      <w:proofErr w:type="gramStart"/>
      <w:r w:rsidRPr="003355BA">
        <w:rPr>
          <w:rFonts w:asciiTheme="minorHAnsi" w:hAnsiTheme="minorHAnsi" w:cstheme="minorHAnsi"/>
        </w:rPr>
        <w:t>orientation</w:t>
      </w:r>
      <w:proofErr w:type="gramEnd"/>
      <w:r w:rsidRPr="003355BA">
        <w:rPr>
          <w:rFonts w:asciiTheme="minorHAnsi" w:hAnsiTheme="minorHAnsi" w:cstheme="minorHAnsi"/>
        </w:rPr>
        <w:t xml:space="preserve"> or religion.</w:t>
      </w:r>
    </w:p>
    <w:p w14:paraId="4EB8602E"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Organisational abuse</w:t>
      </w:r>
      <w:r w:rsidRPr="003355BA">
        <w:rPr>
          <w:rFonts w:asciiTheme="minorHAnsi" w:hAnsiTheme="minorHAnsi" w:cstheme="minorHAnsi"/>
        </w:rPr>
        <w:t xml:space="preserve"> – including neglect and poor care practice within and institution or specific care setting such as a hospital or care home, for example, or in relation to care provided in one’s own home.</w:t>
      </w:r>
    </w:p>
    <w:p w14:paraId="124EA43F"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 xml:space="preserve">Neglect and acts of omission </w:t>
      </w:r>
      <w:r w:rsidRPr="003355BA">
        <w:rPr>
          <w:rFonts w:asciiTheme="minorHAnsi" w:hAnsiTheme="minorHAnsi" w:cstheme="minorHAnsi"/>
        </w:rPr>
        <w:t xml:space="preserve">– including ignoring medical, </w:t>
      </w:r>
      <w:proofErr w:type="gramStart"/>
      <w:r w:rsidRPr="003355BA">
        <w:rPr>
          <w:rFonts w:asciiTheme="minorHAnsi" w:hAnsiTheme="minorHAnsi" w:cstheme="minorHAnsi"/>
        </w:rPr>
        <w:t>emotional</w:t>
      </w:r>
      <w:proofErr w:type="gramEnd"/>
      <w:r w:rsidRPr="003355BA">
        <w:rPr>
          <w:rFonts w:asciiTheme="minorHAnsi" w:hAnsiTheme="minorHAnsi" w:cstheme="minorHAnsi"/>
        </w:rPr>
        <w:t xml:space="preserve"> or physical care needs, failure to provide access to appropriate health, care and support or educational services, the withholding of the necessities of life, such as medication, adequate nutrition and heating.</w:t>
      </w:r>
    </w:p>
    <w:p w14:paraId="6DFFCF10" w14:textId="77777777" w:rsidR="00F62951" w:rsidRPr="003355BA" w:rsidRDefault="00F62951" w:rsidP="008C01EC">
      <w:pPr>
        <w:pStyle w:val="ListParagraph"/>
        <w:rPr>
          <w:rFonts w:asciiTheme="minorHAnsi" w:hAnsiTheme="minorHAnsi" w:cstheme="minorHAnsi"/>
        </w:rPr>
      </w:pPr>
      <w:r w:rsidRPr="003355BA">
        <w:rPr>
          <w:rStyle w:val="Strong"/>
          <w:rFonts w:asciiTheme="minorHAnsi" w:hAnsiTheme="minorHAnsi" w:cstheme="minorHAnsi"/>
        </w:rPr>
        <w:t xml:space="preserve">Self-neglect </w:t>
      </w:r>
      <w:r w:rsidRPr="003355BA">
        <w:rPr>
          <w:rFonts w:asciiTheme="minorHAnsi" w:hAnsiTheme="minorHAnsi" w:cstheme="minorHAnsi"/>
        </w:rPr>
        <w:t xml:space="preserve">– this covers a wide range of behaviour neglecting to care for one’s personal hygiene, health or surroundings and includes behaviour such as </w:t>
      </w:r>
      <w:proofErr w:type="gramStart"/>
      <w:r w:rsidRPr="003355BA">
        <w:rPr>
          <w:rFonts w:asciiTheme="minorHAnsi" w:hAnsiTheme="minorHAnsi" w:cstheme="minorHAnsi"/>
        </w:rPr>
        <w:t>hoarding</w:t>
      </w:r>
      <w:proofErr w:type="gramEnd"/>
    </w:p>
    <w:p w14:paraId="09B79246" w14:textId="77777777" w:rsidR="00F62951" w:rsidRPr="003355BA" w:rsidRDefault="00F62951" w:rsidP="00F50C08">
      <w:pPr>
        <w:rPr>
          <w:rFonts w:asciiTheme="minorHAnsi" w:hAnsiTheme="minorHAnsi" w:cstheme="minorHAnsi"/>
        </w:rPr>
      </w:pPr>
    </w:p>
    <w:p w14:paraId="62734BD6" w14:textId="1E6F80B1" w:rsidR="00F62951" w:rsidRPr="003355BA" w:rsidRDefault="00427B18" w:rsidP="008C01EC">
      <w:pPr>
        <w:pStyle w:val="ListParagraph"/>
        <w:rPr>
          <w:rFonts w:asciiTheme="minorHAnsi" w:hAnsiTheme="minorHAnsi" w:cstheme="minorHAnsi"/>
          <w:b/>
          <w:bCs/>
        </w:rPr>
      </w:pPr>
      <w:r>
        <w:rPr>
          <w:rFonts w:asciiTheme="minorHAnsi" w:hAnsiTheme="minorHAnsi" w:cstheme="minorHAnsi"/>
          <w:b/>
        </w:rPr>
        <w:t>4</w:t>
      </w:r>
      <w:r w:rsidR="007B17BE" w:rsidRPr="003355BA">
        <w:rPr>
          <w:rFonts w:asciiTheme="minorHAnsi" w:hAnsiTheme="minorHAnsi" w:cstheme="minorHAnsi"/>
          <w:b/>
        </w:rPr>
        <w:t>.3</w:t>
      </w:r>
      <w:r w:rsidR="007B17BE" w:rsidRPr="003355BA">
        <w:rPr>
          <w:rFonts w:asciiTheme="minorHAnsi" w:hAnsiTheme="minorHAnsi" w:cstheme="minorHAnsi"/>
        </w:rPr>
        <w:t xml:space="preserve">: </w:t>
      </w:r>
      <w:r w:rsidR="00F62951" w:rsidRPr="003355BA">
        <w:rPr>
          <w:rFonts w:asciiTheme="minorHAnsi" w:hAnsiTheme="minorHAnsi" w:cstheme="minorHAnsi"/>
        </w:rPr>
        <w:t>It is not easy to identify signs that could indicate an adult with care and support needs is being abused or neglected, especially if the person being abused or neglected is afraid to speak out.</w:t>
      </w:r>
      <w:r w:rsidR="00DA7B25" w:rsidRPr="003355BA">
        <w:rPr>
          <w:rFonts w:asciiTheme="minorHAnsi" w:hAnsiTheme="minorHAnsi" w:cstheme="minorHAnsi"/>
        </w:rPr>
        <w:t xml:space="preserve"> </w:t>
      </w:r>
      <w:r w:rsidR="00F62951" w:rsidRPr="003355BA">
        <w:rPr>
          <w:rFonts w:asciiTheme="minorHAnsi" w:hAnsiTheme="minorHAnsi" w:cstheme="minorHAnsi"/>
        </w:rPr>
        <w:t xml:space="preserve">However, there are some more common signs of abuse or neglect which if seen, may suggest that abuse has </w:t>
      </w:r>
      <w:proofErr w:type="gramStart"/>
      <w:r w:rsidR="00F62951" w:rsidRPr="003355BA">
        <w:rPr>
          <w:rFonts w:asciiTheme="minorHAnsi" w:hAnsiTheme="minorHAnsi" w:cstheme="minorHAnsi"/>
        </w:rPr>
        <w:t>occurred</w:t>
      </w:r>
      <w:proofErr w:type="gramEnd"/>
    </w:p>
    <w:p w14:paraId="7C314AB9"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Multiple bruising or finger marks</w:t>
      </w:r>
    </w:p>
    <w:p w14:paraId="0A0C9053"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Injuries that cannot be easily explained</w:t>
      </w:r>
    </w:p>
    <w:p w14:paraId="1F097009"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Deterioration of health for no apparent reason</w:t>
      </w:r>
      <w:r w:rsidR="00DA7B25" w:rsidRPr="003355BA">
        <w:rPr>
          <w:rFonts w:asciiTheme="minorHAnsi" w:hAnsiTheme="minorHAnsi" w:cstheme="minorHAnsi"/>
        </w:rPr>
        <w:t>;</w:t>
      </w:r>
      <w:r w:rsidRPr="003355BA">
        <w:rPr>
          <w:rFonts w:asciiTheme="minorHAnsi" w:hAnsiTheme="minorHAnsi" w:cstheme="minorHAnsi"/>
        </w:rPr>
        <w:t xml:space="preserve"> sudden and unusual loss of weight</w:t>
      </w:r>
    </w:p>
    <w:p w14:paraId="481BBF5E"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Inappropriate or inadequate clothing</w:t>
      </w:r>
    </w:p>
    <w:p w14:paraId="6B895888"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Withdrawal or mood changes</w:t>
      </w:r>
    </w:p>
    <w:p w14:paraId="0F163C04"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 xml:space="preserve">A carer who is unwilling to allow access to the </w:t>
      </w:r>
      <w:proofErr w:type="gramStart"/>
      <w:r w:rsidRPr="003355BA">
        <w:rPr>
          <w:rFonts w:asciiTheme="minorHAnsi" w:hAnsiTheme="minorHAnsi" w:cstheme="minorHAnsi"/>
        </w:rPr>
        <w:t>person</w:t>
      </w:r>
      <w:proofErr w:type="gramEnd"/>
    </w:p>
    <w:p w14:paraId="63091A6D"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 xml:space="preserve">A person who is unwilling or unhappy about being left alone with </w:t>
      </w:r>
      <w:proofErr w:type="gramStart"/>
      <w:r w:rsidR="00DA7B25" w:rsidRPr="003355BA">
        <w:rPr>
          <w:rFonts w:asciiTheme="minorHAnsi" w:hAnsiTheme="minorHAnsi" w:cstheme="minorHAnsi"/>
        </w:rPr>
        <w:t>somebody</w:t>
      </w:r>
      <w:proofErr w:type="gramEnd"/>
    </w:p>
    <w:p w14:paraId="6F47B18B"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Unexplained shor</w:t>
      </w:r>
      <w:r w:rsidR="00DA7B25" w:rsidRPr="003355BA">
        <w:rPr>
          <w:rFonts w:asciiTheme="minorHAnsi" w:hAnsiTheme="minorHAnsi" w:cstheme="minorHAnsi"/>
        </w:rPr>
        <w:t>tage or disappearance of money.</w:t>
      </w:r>
    </w:p>
    <w:p w14:paraId="2C731B8E" w14:textId="77777777" w:rsidR="00F62951" w:rsidRPr="003355BA" w:rsidRDefault="00F62951" w:rsidP="008C01EC">
      <w:pPr>
        <w:pStyle w:val="ListParagraph"/>
        <w:rPr>
          <w:rFonts w:asciiTheme="minorHAnsi" w:hAnsiTheme="minorHAnsi" w:cstheme="minorHAnsi"/>
        </w:rPr>
      </w:pPr>
      <w:r w:rsidRPr="003355BA">
        <w:rPr>
          <w:rFonts w:asciiTheme="minorHAnsi" w:hAnsiTheme="minorHAnsi" w:cstheme="minorHAnsi"/>
        </w:rPr>
        <w:t>It is far more likely that the person responsible for the abuse or neglect is known to the adult and is in a position of trust and power. It is important to remember that abuse or neglect can happen anywhere: for example, in someone’s own home, in a public place, in hospital, in a care home or in college. It can take place when an adult lives alone or with others.</w:t>
      </w:r>
    </w:p>
    <w:p w14:paraId="56F4EC61" w14:textId="77777777" w:rsidR="004A6269" w:rsidRPr="003355BA" w:rsidRDefault="004A6269" w:rsidP="00F50C08">
      <w:pPr>
        <w:rPr>
          <w:rFonts w:asciiTheme="minorHAnsi" w:hAnsiTheme="minorHAnsi" w:cstheme="minorHAnsi"/>
        </w:rPr>
      </w:pPr>
    </w:p>
    <w:p w14:paraId="0D1D1E42" w14:textId="04307ED8" w:rsidR="00DA7B25" w:rsidRPr="003355BA" w:rsidRDefault="00427B18" w:rsidP="00F50C08">
      <w:pPr>
        <w:rPr>
          <w:rFonts w:asciiTheme="minorHAnsi" w:hAnsiTheme="minorHAnsi" w:cstheme="minorHAnsi"/>
          <w:b/>
          <w:bCs/>
        </w:rPr>
      </w:pPr>
      <w:r>
        <w:rPr>
          <w:rFonts w:asciiTheme="minorHAnsi" w:hAnsiTheme="minorHAnsi" w:cstheme="minorHAnsi"/>
          <w:b/>
          <w:bCs/>
        </w:rPr>
        <w:t>5</w:t>
      </w:r>
      <w:r w:rsidR="004A6269" w:rsidRPr="003355BA">
        <w:rPr>
          <w:rFonts w:asciiTheme="minorHAnsi" w:hAnsiTheme="minorHAnsi" w:cstheme="minorHAnsi"/>
          <w:b/>
          <w:bCs/>
        </w:rPr>
        <w:t xml:space="preserve">:  </w:t>
      </w:r>
      <w:r w:rsidR="00DA7B25" w:rsidRPr="003355BA">
        <w:rPr>
          <w:rFonts w:asciiTheme="minorHAnsi" w:hAnsiTheme="minorHAnsi" w:cstheme="minorHAnsi"/>
          <w:b/>
          <w:bCs/>
        </w:rPr>
        <w:t>Designated Named Person for Safeguarding Adults</w:t>
      </w:r>
    </w:p>
    <w:p w14:paraId="311E755C" w14:textId="77777777" w:rsidR="00F50C08" w:rsidRPr="003355BA" w:rsidRDefault="00F50C08" w:rsidP="00F50C08">
      <w:pPr>
        <w:rPr>
          <w:rFonts w:asciiTheme="minorHAnsi" w:hAnsiTheme="minorHAnsi" w:cstheme="minorHAnsi"/>
          <w:b/>
          <w:bCs/>
        </w:rPr>
      </w:pPr>
    </w:p>
    <w:p w14:paraId="78892AC7" w14:textId="77777777" w:rsidR="00DA7B25" w:rsidRPr="003355BA" w:rsidRDefault="00DA7B25" w:rsidP="008C01EC">
      <w:pPr>
        <w:pStyle w:val="ListParagraph"/>
        <w:rPr>
          <w:rFonts w:asciiTheme="minorHAnsi" w:hAnsiTheme="minorHAnsi" w:cstheme="minorHAnsi"/>
          <w:lang w:val="en-US"/>
        </w:rPr>
      </w:pPr>
      <w:r w:rsidRPr="003355BA">
        <w:rPr>
          <w:rFonts w:asciiTheme="minorHAnsi" w:hAnsiTheme="minorHAnsi" w:cstheme="minorHAnsi"/>
          <w:bCs/>
          <w:lang w:val="en-US"/>
        </w:rPr>
        <w:t xml:space="preserve">OCAY </w:t>
      </w:r>
      <w:r w:rsidRPr="003355BA">
        <w:rPr>
          <w:rFonts w:asciiTheme="minorHAnsi" w:hAnsiTheme="minorHAnsi" w:cstheme="minorHAnsi"/>
          <w:lang w:val="en-US"/>
        </w:rPr>
        <w:t xml:space="preserve">has an appointed individual who is responsible for dealing with any Safeguarding Adults concerns. In their absence, a deputy will be available for workers to consult with. The Designated Named Person(s) for Safeguarding Adults within </w:t>
      </w:r>
      <w:r w:rsidRPr="003355BA">
        <w:rPr>
          <w:rFonts w:asciiTheme="minorHAnsi" w:hAnsiTheme="minorHAnsi" w:cstheme="minorHAnsi"/>
          <w:bCs/>
          <w:lang w:val="en-US"/>
        </w:rPr>
        <w:t>OCAY</w:t>
      </w:r>
      <w:r w:rsidRPr="003355BA">
        <w:rPr>
          <w:rFonts w:asciiTheme="minorHAnsi" w:hAnsiTheme="minorHAnsi" w:cstheme="minorHAnsi"/>
          <w:lang w:val="en-US"/>
        </w:rPr>
        <w:t xml:space="preserve"> is:</w:t>
      </w:r>
    </w:p>
    <w:p w14:paraId="413B04C3" w14:textId="77777777" w:rsidR="00DA7B25" w:rsidRPr="003355BA" w:rsidRDefault="00DA7B25" w:rsidP="00F50C08">
      <w:pPr>
        <w:rPr>
          <w:rFonts w:asciiTheme="minorHAnsi" w:hAnsiTheme="minorHAnsi" w:cstheme="minorHAnsi"/>
          <w:lang w:val="en-US"/>
        </w:rPr>
      </w:pPr>
    </w:p>
    <w:p w14:paraId="1032790C" w14:textId="14E93184" w:rsidR="00DA7B25" w:rsidRPr="003355BA" w:rsidRDefault="00DA7B25" w:rsidP="008C01EC">
      <w:pPr>
        <w:pStyle w:val="ListParagraph"/>
        <w:rPr>
          <w:rFonts w:asciiTheme="minorHAnsi" w:hAnsiTheme="minorHAnsi" w:cstheme="minorHAnsi"/>
          <w:lang w:val="en-US"/>
        </w:rPr>
      </w:pPr>
      <w:r w:rsidRPr="003355BA">
        <w:rPr>
          <w:rFonts w:asciiTheme="minorHAnsi" w:hAnsiTheme="minorHAnsi" w:cstheme="minorHAnsi"/>
          <w:lang w:val="en-US"/>
        </w:rPr>
        <w:t xml:space="preserve">Designated Named Person for Safeguarding Adults – </w:t>
      </w:r>
      <w:r w:rsidR="005172C4">
        <w:rPr>
          <w:rFonts w:asciiTheme="minorHAnsi" w:hAnsiTheme="minorHAnsi" w:cstheme="minorHAnsi"/>
          <w:b/>
          <w:lang w:val="en-US"/>
        </w:rPr>
        <w:t>Dan Brittan</w:t>
      </w:r>
      <w:r w:rsidR="001A6123" w:rsidRPr="003355BA">
        <w:rPr>
          <w:rFonts w:asciiTheme="minorHAnsi" w:hAnsiTheme="minorHAnsi" w:cstheme="minorHAnsi"/>
          <w:b/>
          <w:lang w:val="en-US"/>
        </w:rPr>
        <w:t xml:space="preserve">, </w:t>
      </w:r>
      <w:r w:rsidR="005172C4">
        <w:rPr>
          <w:rFonts w:asciiTheme="minorHAnsi" w:hAnsiTheme="minorHAnsi" w:cstheme="minorHAnsi"/>
          <w:lang w:val="en-US"/>
        </w:rPr>
        <w:t>Advocacy</w:t>
      </w:r>
      <w:r w:rsidR="001A6123" w:rsidRPr="003355BA">
        <w:rPr>
          <w:rFonts w:asciiTheme="minorHAnsi" w:hAnsiTheme="minorHAnsi" w:cstheme="minorHAnsi"/>
          <w:lang w:val="en-US"/>
        </w:rPr>
        <w:t xml:space="preserve"> Manager</w:t>
      </w:r>
    </w:p>
    <w:p w14:paraId="7B5A6A6B" w14:textId="77777777" w:rsidR="00DA7B25" w:rsidRPr="003355BA" w:rsidRDefault="00DA7B25" w:rsidP="008C01EC">
      <w:pPr>
        <w:pStyle w:val="ListParagraph"/>
        <w:rPr>
          <w:rFonts w:asciiTheme="minorHAnsi" w:hAnsiTheme="minorHAnsi" w:cstheme="minorHAnsi"/>
        </w:rPr>
      </w:pPr>
      <w:r w:rsidRPr="003355BA">
        <w:rPr>
          <w:rFonts w:asciiTheme="minorHAnsi" w:hAnsiTheme="minorHAnsi" w:cstheme="minorHAnsi"/>
        </w:rPr>
        <w:t xml:space="preserve">Work Telephone number </w:t>
      </w:r>
      <w:r w:rsidR="001A6123" w:rsidRPr="003355BA">
        <w:rPr>
          <w:rFonts w:asciiTheme="minorHAnsi" w:hAnsiTheme="minorHAnsi" w:cstheme="minorHAnsi"/>
        </w:rPr>
        <w:t xml:space="preserve">- </w:t>
      </w:r>
      <w:r w:rsidRPr="003355BA">
        <w:rPr>
          <w:rFonts w:asciiTheme="minorHAnsi" w:hAnsiTheme="minorHAnsi" w:cstheme="minorHAnsi"/>
        </w:rPr>
        <w:t>01904676200</w:t>
      </w:r>
    </w:p>
    <w:p w14:paraId="56B17964" w14:textId="77777777" w:rsidR="00DA7B25" w:rsidRPr="003355BA" w:rsidRDefault="00DA7B25" w:rsidP="008C01EC">
      <w:pPr>
        <w:pStyle w:val="ListParagraph"/>
        <w:rPr>
          <w:rFonts w:asciiTheme="minorHAnsi" w:hAnsiTheme="minorHAnsi" w:cstheme="minorHAnsi"/>
          <w:lang w:val="en-US"/>
        </w:rPr>
      </w:pPr>
      <w:r w:rsidRPr="003355BA">
        <w:rPr>
          <w:rFonts w:asciiTheme="minorHAnsi" w:hAnsiTheme="minorHAnsi" w:cstheme="minorHAnsi"/>
          <w:lang w:val="en-US"/>
        </w:rPr>
        <w:t>Mobile Number - 07715099498</w:t>
      </w:r>
    </w:p>
    <w:p w14:paraId="718AC82B" w14:textId="77777777" w:rsidR="00DA7B25" w:rsidRPr="003355BA" w:rsidRDefault="00DA7B25" w:rsidP="008C01EC">
      <w:pPr>
        <w:pStyle w:val="ListParagraph"/>
        <w:rPr>
          <w:rFonts w:asciiTheme="minorHAnsi" w:hAnsiTheme="minorHAnsi" w:cstheme="minorHAnsi"/>
          <w:lang w:val="en-US"/>
        </w:rPr>
      </w:pPr>
      <w:r w:rsidRPr="003355BA">
        <w:rPr>
          <w:rFonts w:asciiTheme="minorHAnsi" w:hAnsiTheme="minorHAnsi" w:cstheme="minorHAnsi"/>
          <w:lang w:val="en-US"/>
        </w:rPr>
        <w:t>Emergency Contact Number - 07947539725</w:t>
      </w:r>
    </w:p>
    <w:p w14:paraId="742E0777" w14:textId="77777777" w:rsidR="00DA7B25" w:rsidRPr="003355BA" w:rsidRDefault="00DA7B25" w:rsidP="00F50C08">
      <w:pPr>
        <w:rPr>
          <w:rFonts w:asciiTheme="minorHAnsi" w:hAnsiTheme="minorHAnsi" w:cstheme="minorHAnsi"/>
          <w:lang w:val="en-US"/>
        </w:rPr>
      </w:pPr>
    </w:p>
    <w:p w14:paraId="24E14529" w14:textId="628C9816" w:rsidR="00DA7B25" w:rsidRPr="003355BA" w:rsidRDefault="00DA7B25" w:rsidP="008C01EC">
      <w:pPr>
        <w:pStyle w:val="ListParagraph"/>
        <w:rPr>
          <w:rFonts w:asciiTheme="minorHAnsi" w:hAnsiTheme="minorHAnsi" w:cstheme="minorHAnsi"/>
          <w:lang w:val="en-US"/>
        </w:rPr>
      </w:pPr>
      <w:r w:rsidRPr="003355BA">
        <w:rPr>
          <w:rFonts w:asciiTheme="minorHAnsi" w:hAnsiTheme="minorHAnsi" w:cstheme="minorHAnsi"/>
          <w:lang w:val="en-US"/>
        </w:rPr>
        <w:t xml:space="preserve">Name of deputy person – </w:t>
      </w:r>
      <w:r w:rsidR="005172C4">
        <w:rPr>
          <w:rFonts w:asciiTheme="minorHAnsi" w:hAnsiTheme="minorHAnsi" w:cstheme="minorHAnsi"/>
          <w:lang w:val="en-US"/>
        </w:rPr>
        <w:t>Abi Willis</w:t>
      </w:r>
    </w:p>
    <w:p w14:paraId="71270325" w14:textId="77777777" w:rsidR="00DA7B25" w:rsidRPr="003355BA" w:rsidRDefault="00DA7B25" w:rsidP="008C01EC">
      <w:pPr>
        <w:pStyle w:val="ListParagraph"/>
        <w:rPr>
          <w:rFonts w:asciiTheme="minorHAnsi" w:hAnsiTheme="minorHAnsi" w:cstheme="minorHAnsi"/>
          <w:lang w:val="en-US"/>
        </w:rPr>
      </w:pPr>
      <w:r w:rsidRPr="003355BA">
        <w:rPr>
          <w:rFonts w:asciiTheme="minorHAnsi" w:hAnsiTheme="minorHAnsi" w:cstheme="minorHAnsi"/>
          <w:lang w:val="en-US"/>
        </w:rPr>
        <w:t>Work telephone number – 01904 676200</w:t>
      </w:r>
    </w:p>
    <w:p w14:paraId="00B086B3" w14:textId="77777777" w:rsidR="00DA7B25" w:rsidRPr="003355BA" w:rsidRDefault="00DA7B25" w:rsidP="00F50C08">
      <w:pPr>
        <w:rPr>
          <w:rFonts w:asciiTheme="minorHAnsi" w:hAnsiTheme="minorHAnsi" w:cstheme="minorHAnsi"/>
          <w:lang w:val="en-US"/>
        </w:rPr>
      </w:pPr>
    </w:p>
    <w:p w14:paraId="0F2C3601" w14:textId="5AB0B33D" w:rsidR="001A6123" w:rsidRPr="003355BA" w:rsidRDefault="00DA7B25" w:rsidP="008C01EC">
      <w:pPr>
        <w:pStyle w:val="ListParagraph"/>
        <w:rPr>
          <w:rFonts w:asciiTheme="minorHAnsi" w:hAnsiTheme="minorHAnsi" w:cstheme="minorHAnsi"/>
          <w:lang w:eastAsia="en-GB"/>
        </w:rPr>
      </w:pPr>
      <w:r w:rsidRPr="003355BA">
        <w:rPr>
          <w:rFonts w:asciiTheme="minorHAnsi" w:hAnsiTheme="minorHAnsi" w:cstheme="minorHAnsi"/>
          <w:lang w:val="en-US"/>
        </w:rPr>
        <w:t>Should either of these n</w:t>
      </w:r>
      <w:r w:rsidR="001A6123" w:rsidRPr="003355BA">
        <w:rPr>
          <w:rFonts w:asciiTheme="minorHAnsi" w:hAnsiTheme="minorHAnsi" w:cstheme="minorHAnsi"/>
          <w:lang w:val="en-US"/>
        </w:rPr>
        <w:t>amed people be unavailable then</w:t>
      </w:r>
      <w:r w:rsidRPr="003355BA">
        <w:rPr>
          <w:rFonts w:asciiTheme="minorHAnsi" w:hAnsiTheme="minorHAnsi" w:cstheme="minorHAnsi"/>
          <w:lang w:val="en-US"/>
        </w:rPr>
        <w:t xml:space="preserve"> trustees, staff or volunteers should </w:t>
      </w:r>
      <w:r w:rsidRPr="006B3F4C">
        <w:rPr>
          <w:rFonts w:asciiTheme="minorHAnsi" w:hAnsiTheme="minorHAnsi" w:cstheme="minorHAnsi"/>
          <w:lang w:val="en-US"/>
        </w:rPr>
        <w:t>contact Adult Social Care directly</w:t>
      </w:r>
      <w:r w:rsidR="001A6123" w:rsidRPr="006B3F4C">
        <w:rPr>
          <w:rFonts w:asciiTheme="minorHAnsi" w:hAnsiTheme="minorHAnsi" w:cstheme="minorHAnsi"/>
          <w:lang w:val="en-US"/>
        </w:rPr>
        <w:t xml:space="preserve"> on </w:t>
      </w:r>
      <w:r w:rsidR="001A6123" w:rsidRPr="006B3F4C">
        <w:rPr>
          <w:rFonts w:asciiTheme="minorHAnsi" w:hAnsiTheme="minorHAnsi" w:cstheme="minorHAnsi"/>
          <w:lang w:eastAsia="en-GB"/>
        </w:rPr>
        <w:t xml:space="preserve">01904 555111 in office hours, </w:t>
      </w:r>
      <w:r w:rsidR="007A67D5" w:rsidRPr="006B3F4C">
        <w:rPr>
          <w:rFonts w:asciiTheme="minorHAnsi" w:hAnsiTheme="minorHAnsi" w:cstheme="minorHAnsi"/>
          <w:lang w:eastAsia="en-GB"/>
        </w:rPr>
        <w:t>hearing impaired customers can use the text facility on telephone:</w:t>
      </w:r>
      <w:r w:rsidR="007A67D5" w:rsidRPr="006B3F4C">
        <w:rPr>
          <w:rFonts w:asciiTheme="minorHAnsi" w:hAnsiTheme="minorHAnsi" w:cstheme="minorHAnsi"/>
          <w:b/>
          <w:bCs/>
          <w:lang w:eastAsia="en-GB"/>
        </w:rPr>
        <w:t> </w:t>
      </w:r>
      <w:r w:rsidR="007A67D5" w:rsidRPr="006B3F4C">
        <w:rPr>
          <w:rFonts w:asciiTheme="minorHAnsi" w:hAnsiTheme="minorHAnsi" w:cstheme="minorHAnsi"/>
          <w:lang w:eastAsia="en-GB"/>
        </w:rPr>
        <w:t>07534 437804 and out of hours, telephone: 01609 534527</w:t>
      </w:r>
      <w:r w:rsidR="00930F70" w:rsidRPr="006B3F4C">
        <w:rPr>
          <w:rFonts w:asciiTheme="minorHAnsi" w:hAnsiTheme="minorHAnsi" w:cstheme="minorHAnsi"/>
          <w:lang w:eastAsia="en-GB"/>
        </w:rPr>
        <w:t xml:space="preserve"> </w:t>
      </w:r>
      <w:r w:rsidR="007A67D5" w:rsidRPr="006B3F4C">
        <w:rPr>
          <w:rFonts w:asciiTheme="minorHAnsi" w:hAnsiTheme="minorHAnsi" w:cstheme="minorHAnsi"/>
          <w:lang w:eastAsia="en-GB"/>
        </w:rPr>
        <w:t xml:space="preserve">or email </w:t>
      </w:r>
      <w:hyperlink r:id="rId12" w:history="1">
        <w:r w:rsidR="007A67D5" w:rsidRPr="006B3F4C">
          <w:rPr>
            <w:rStyle w:val="Hyperlink"/>
            <w:rFonts w:asciiTheme="minorHAnsi" w:hAnsiTheme="minorHAnsi" w:cstheme="minorHAnsi"/>
            <w:lang w:eastAsia="en-GB"/>
          </w:rPr>
          <w:t>adult.socialsupport@york.gov.uk</w:t>
        </w:r>
      </w:hyperlink>
    </w:p>
    <w:p w14:paraId="2E2087F4" w14:textId="77777777" w:rsidR="001A6123" w:rsidRPr="003355BA" w:rsidRDefault="001A6123" w:rsidP="00F50C08">
      <w:pPr>
        <w:rPr>
          <w:rFonts w:asciiTheme="minorHAnsi" w:hAnsiTheme="minorHAnsi" w:cstheme="minorHAnsi"/>
          <w:lang w:eastAsia="en-GB"/>
        </w:rPr>
      </w:pPr>
    </w:p>
    <w:p w14:paraId="310C547A" w14:textId="45D89D72" w:rsidR="001A6123" w:rsidRPr="003355BA" w:rsidRDefault="00427B18" w:rsidP="008C01EC">
      <w:pPr>
        <w:pStyle w:val="ListParagraph"/>
        <w:rPr>
          <w:rFonts w:asciiTheme="minorHAnsi" w:hAnsiTheme="minorHAnsi" w:cstheme="minorHAnsi"/>
          <w:lang w:val="en-US"/>
        </w:rPr>
      </w:pPr>
      <w:r>
        <w:rPr>
          <w:rFonts w:asciiTheme="minorHAnsi" w:hAnsiTheme="minorHAnsi" w:cstheme="minorHAnsi"/>
          <w:b/>
        </w:rPr>
        <w:t>5</w:t>
      </w:r>
      <w:r w:rsidR="001A6123" w:rsidRPr="003355BA">
        <w:rPr>
          <w:rFonts w:asciiTheme="minorHAnsi" w:hAnsiTheme="minorHAnsi" w:cstheme="minorHAnsi"/>
          <w:b/>
        </w:rPr>
        <w:t>.1:</w:t>
      </w:r>
      <w:r w:rsidR="001A6123" w:rsidRPr="003355BA">
        <w:rPr>
          <w:rFonts w:asciiTheme="minorHAnsi" w:hAnsiTheme="minorHAnsi" w:cstheme="minorHAnsi"/>
        </w:rPr>
        <w:t xml:space="preserve">  </w:t>
      </w:r>
      <w:r w:rsidR="001A6123" w:rsidRPr="003355BA">
        <w:rPr>
          <w:rFonts w:asciiTheme="minorHAnsi" w:hAnsiTheme="minorHAnsi" w:cstheme="minorHAnsi"/>
          <w:lang w:val="en-US"/>
        </w:rPr>
        <w:t>The roles and responsibilities of the named person(s) are:</w:t>
      </w:r>
    </w:p>
    <w:p w14:paraId="41118A53" w14:textId="77777777" w:rsidR="001A6123" w:rsidRPr="003355BA" w:rsidRDefault="001A6123" w:rsidP="00F50C08">
      <w:pPr>
        <w:rPr>
          <w:rFonts w:asciiTheme="minorHAnsi" w:hAnsiTheme="minorHAnsi" w:cstheme="minorHAnsi"/>
          <w:lang w:val="en-US"/>
        </w:rPr>
      </w:pPr>
    </w:p>
    <w:p w14:paraId="58F4649C" w14:textId="77777777" w:rsidR="001A6123" w:rsidRPr="003355BA" w:rsidRDefault="001A6123"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to ensure that all staff including volunteers and trustees are aware of what they should do and who they should go to if they have concerns that a vulnerable adult may be experiencing or has experienced abuse or neglect.</w:t>
      </w:r>
    </w:p>
    <w:p w14:paraId="32C49DB9" w14:textId="77777777" w:rsidR="001A6123" w:rsidRPr="003355BA" w:rsidRDefault="001A6123"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to ensure that concerns are acted on, clearly </w:t>
      </w:r>
      <w:proofErr w:type="gramStart"/>
      <w:r w:rsidRPr="003355BA">
        <w:rPr>
          <w:rFonts w:asciiTheme="minorHAnsi" w:hAnsiTheme="minorHAnsi" w:cstheme="minorHAnsi"/>
          <w:lang w:val="en-US"/>
        </w:rPr>
        <w:t>recorded</w:t>
      </w:r>
      <w:proofErr w:type="gramEnd"/>
      <w:r w:rsidRPr="003355BA">
        <w:rPr>
          <w:rFonts w:asciiTheme="minorHAnsi" w:hAnsiTheme="minorHAnsi" w:cstheme="minorHAnsi"/>
          <w:lang w:val="en-US"/>
        </w:rPr>
        <w:t xml:space="preserve"> and referred to an Adult Social Care team or to the allocated social worker/care manager where necessary. </w:t>
      </w:r>
    </w:p>
    <w:p w14:paraId="3BE38F02" w14:textId="77777777" w:rsidR="001A6123" w:rsidRPr="003355BA" w:rsidRDefault="001A6123"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to follow up any referrals and ensure the issues have been addressed.</w:t>
      </w:r>
    </w:p>
    <w:p w14:paraId="23F22089" w14:textId="77777777" w:rsidR="001A6123" w:rsidRPr="003355BA" w:rsidRDefault="008C01EC"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c</w:t>
      </w:r>
      <w:r w:rsidR="001A6123" w:rsidRPr="003355BA">
        <w:rPr>
          <w:rFonts w:asciiTheme="minorHAnsi" w:hAnsiTheme="minorHAnsi" w:cstheme="minorHAnsi"/>
          <w:lang w:val="en-US"/>
        </w:rPr>
        <w:t xml:space="preserve">onsider any recommendations from the Safeguarding Adults </w:t>
      </w:r>
      <w:proofErr w:type="gramStart"/>
      <w:r w:rsidR="001A6123" w:rsidRPr="003355BA">
        <w:rPr>
          <w:rFonts w:asciiTheme="minorHAnsi" w:hAnsiTheme="minorHAnsi" w:cstheme="minorHAnsi"/>
          <w:lang w:val="en-US"/>
        </w:rPr>
        <w:t>process</w:t>
      </w:r>
      <w:proofErr w:type="gramEnd"/>
      <w:r w:rsidR="001A6123" w:rsidRPr="003355BA">
        <w:rPr>
          <w:rFonts w:asciiTheme="minorHAnsi" w:hAnsiTheme="minorHAnsi" w:cstheme="minorHAnsi"/>
          <w:lang w:val="en-US"/>
        </w:rPr>
        <w:t xml:space="preserve"> </w:t>
      </w:r>
    </w:p>
    <w:p w14:paraId="1AD6F553" w14:textId="77777777" w:rsidR="001A6123" w:rsidRPr="003355BA" w:rsidRDefault="001A6123"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to reinforce the utmost need for confidentiality and to ensure that staff and volunteers are adhering to good practice regarding confidentiality and security. This is because it is around the time that a person starts to challenge abuse that the risks of increasing intensity of abuse are greatest.</w:t>
      </w:r>
    </w:p>
    <w:p w14:paraId="438E248E" w14:textId="77777777" w:rsidR="001A6123" w:rsidRPr="003355BA" w:rsidRDefault="001A6123"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to ensure that staff and volunteers working directly with service users who have experienced abuse, or who are experiencing abuse, are well supported and receive appropriate supervision.</w:t>
      </w:r>
    </w:p>
    <w:p w14:paraId="3F1D264A" w14:textId="77777777" w:rsidR="001A6123" w:rsidRPr="003355BA" w:rsidRDefault="001A6123" w:rsidP="008C01EC">
      <w:pPr>
        <w:pStyle w:val="ListParagraph"/>
        <w:numPr>
          <w:ilvl w:val="0"/>
          <w:numId w:val="39"/>
        </w:numPr>
        <w:rPr>
          <w:rFonts w:asciiTheme="minorHAnsi" w:hAnsiTheme="minorHAnsi" w:cstheme="minorHAnsi"/>
          <w:lang w:val="en-US"/>
        </w:rPr>
      </w:pPr>
      <w:r w:rsidRPr="003355BA">
        <w:rPr>
          <w:rFonts w:asciiTheme="minorHAnsi" w:hAnsiTheme="minorHAnsi" w:cstheme="minorHAnsi"/>
          <w:lang w:val="en-US"/>
        </w:rPr>
        <w:t xml:space="preserve">if appropriate staff or volunteers will be given support and afforded </w:t>
      </w:r>
      <w:proofErr w:type="gramStart"/>
      <w:r w:rsidRPr="003355BA">
        <w:rPr>
          <w:rFonts w:asciiTheme="minorHAnsi" w:hAnsiTheme="minorHAnsi" w:cstheme="minorHAnsi"/>
          <w:lang w:val="en-US"/>
        </w:rPr>
        <w:t>protection</w:t>
      </w:r>
      <w:proofErr w:type="gramEnd"/>
      <w:r w:rsidRPr="003355BA">
        <w:rPr>
          <w:rFonts w:asciiTheme="minorHAnsi" w:hAnsiTheme="minorHAnsi" w:cstheme="minorHAnsi"/>
          <w:lang w:val="en-US"/>
        </w:rPr>
        <w:t xml:space="preserve"> if </w:t>
      </w:r>
      <w:r w:rsidR="00083B6F" w:rsidRPr="003355BA">
        <w:rPr>
          <w:rFonts w:asciiTheme="minorHAnsi" w:hAnsiTheme="minorHAnsi" w:cstheme="minorHAnsi"/>
          <w:lang w:val="en-US"/>
        </w:rPr>
        <w:t>necessary,</w:t>
      </w:r>
      <w:r w:rsidRPr="003355BA">
        <w:rPr>
          <w:rFonts w:asciiTheme="minorHAnsi" w:hAnsiTheme="minorHAnsi" w:cstheme="minorHAnsi"/>
          <w:lang w:val="en-US"/>
        </w:rPr>
        <w:t xml:space="preserve"> under the Public Interest Disclosure Act 1998: they will be dealt with in a fair and equitable manner and they will be kept informed of any action that has been taken and its outcome</w:t>
      </w:r>
    </w:p>
    <w:p w14:paraId="5C52C264" w14:textId="77777777" w:rsidR="001A6123" w:rsidRPr="003355BA" w:rsidRDefault="001A6123" w:rsidP="00F50C08">
      <w:pPr>
        <w:rPr>
          <w:rFonts w:asciiTheme="minorHAnsi" w:hAnsiTheme="minorHAnsi" w:cstheme="minorHAnsi"/>
          <w:b/>
          <w:bCs/>
          <w:lang w:eastAsia="en-GB"/>
        </w:rPr>
      </w:pPr>
    </w:p>
    <w:p w14:paraId="7481A146" w14:textId="77777777" w:rsidR="0068209C" w:rsidRPr="003355BA" w:rsidRDefault="0068209C" w:rsidP="00F50C08">
      <w:pPr>
        <w:rPr>
          <w:rFonts w:asciiTheme="minorHAnsi" w:hAnsiTheme="minorHAnsi" w:cstheme="minorHAnsi"/>
          <w:b/>
          <w:bCs/>
        </w:rPr>
      </w:pPr>
      <w:r w:rsidRPr="003355BA">
        <w:rPr>
          <w:rFonts w:asciiTheme="minorHAnsi" w:hAnsiTheme="minorHAnsi" w:cstheme="minorHAnsi"/>
          <w:b/>
          <w:bCs/>
        </w:rPr>
        <w:t>6:  Managing Allegations</w:t>
      </w:r>
    </w:p>
    <w:p w14:paraId="2C14F311" w14:textId="77777777" w:rsidR="00F50C08" w:rsidRPr="003355BA" w:rsidRDefault="00F50C08" w:rsidP="00F50C08">
      <w:pPr>
        <w:rPr>
          <w:rFonts w:asciiTheme="minorHAnsi" w:hAnsiTheme="minorHAnsi" w:cstheme="minorHAnsi"/>
          <w:b/>
          <w:bCs/>
        </w:rPr>
      </w:pPr>
    </w:p>
    <w:p w14:paraId="16E95AEB" w14:textId="204BA9AE" w:rsidR="00436637" w:rsidRPr="003355BA" w:rsidRDefault="0068209C" w:rsidP="008C01EC">
      <w:pPr>
        <w:pStyle w:val="ListParagraph"/>
        <w:rPr>
          <w:rFonts w:asciiTheme="minorHAnsi" w:hAnsiTheme="minorHAnsi" w:cstheme="minorHAnsi"/>
          <w:lang w:val="en-US"/>
        </w:rPr>
      </w:pPr>
      <w:r w:rsidRPr="003355BA">
        <w:rPr>
          <w:rFonts w:asciiTheme="minorHAnsi" w:hAnsiTheme="minorHAnsi" w:cstheme="minorHAnsi"/>
          <w:b/>
        </w:rPr>
        <w:t>6.1:</w:t>
      </w:r>
      <w:r w:rsidRPr="003355BA">
        <w:rPr>
          <w:rFonts w:asciiTheme="minorHAnsi" w:hAnsiTheme="minorHAnsi" w:cstheme="minorHAnsi"/>
        </w:rPr>
        <w:t xml:space="preserve">  </w:t>
      </w:r>
      <w:r w:rsidRPr="003355BA">
        <w:rPr>
          <w:rFonts w:asciiTheme="minorHAnsi" w:hAnsiTheme="minorHAnsi" w:cstheme="minorHAnsi"/>
          <w:bCs/>
          <w:lang w:val="en-US"/>
        </w:rPr>
        <w:t>OCAY</w:t>
      </w:r>
      <w:r w:rsidRPr="003355BA">
        <w:rPr>
          <w:rFonts w:asciiTheme="minorHAnsi" w:hAnsiTheme="minorHAnsi" w:cstheme="minorHAnsi"/>
          <w:lang w:val="en-US"/>
        </w:rPr>
        <w:t xml:space="preserve"> will ensure that any allegations made against member of staff or volunteers will be dealt with swiftly. The safety of the individual(s) concerned is paramount. Where a member of staff/volunteer is thought to have committed an offence under this policy they will be suspended whilst a risk assessment is undertaken. This will assess whether it is safe for them to continue in their role or any other role within the service whilst the safeguarding investigation is undertaken. The Designated Named Person will liaise with Adult Social Care to discuss the best course of action and to ensure that the </w:t>
      </w:r>
      <w:r w:rsidRPr="003355BA">
        <w:rPr>
          <w:rFonts w:asciiTheme="minorHAnsi" w:hAnsiTheme="minorHAnsi" w:cstheme="minorHAnsi"/>
          <w:bCs/>
          <w:lang w:val="en-US"/>
        </w:rPr>
        <w:t>OCAY</w:t>
      </w:r>
      <w:r w:rsidRPr="003355BA">
        <w:rPr>
          <w:rFonts w:asciiTheme="minorHAnsi" w:hAnsiTheme="minorHAnsi" w:cstheme="minorHAnsi"/>
          <w:lang w:val="en-US"/>
        </w:rPr>
        <w:t xml:space="preserve">’s disciplinary procedures are coordinated with any </w:t>
      </w:r>
      <w:r w:rsidR="003355BA" w:rsidRPr="003355BA">
        <w:rPr>
          <w:rFonts w:asciiTheme="minorHAnsi" w:hAnsiTheme="minorHAnsi" w:cstheme="minorHAnsi"/>
          <w:lang w:val="en-US"/>
        </w:rPr>
        <w:t>external</w:t>
      </w:r>
      <w:r w:rsidRPr="003355BA">
        <w:rPr>
          <w:rFonts w:asciiTheme="minorHAnsi" w:hAnsiTheme="minorHAnsi" w:cstheme="minorHAnsi"/>
          <w:lang w:val="en-US"/>
        </w:rPr>
        <w:t xml:space="preserve"> enquiries </w:t>
      </w:r>
      <w:r w:rsidRPr="006B3F4C">
        <w:rPr>
          <w:rFonts w:asciiTheme="minorHAnsi" w:hAnsiTheme="minorHAnsi" w:cstheme="minorHAnsi"/>
          <w:lang w:val="en-US"/>
        </w:rPr>
        <w:t>taking place.</w:t>
      </w:r>
      <w:r w:rsidR="003355BA" w:rsidRPr="006B3F4C">
        <w:rPr>
          <w:rFonts w:asciiTheme="minorHAnsi" w:hAnsiTheme="minorHAnsi" w:cstheme="minorHAnsi"/>
          <w:lang w:val="en-US"/>
        </w:rPr>
        <w:t xml:space="preserve"> </w:t>
      </w:r>
      <w:r w:rsidR="00436637" w:rsidRPr="006B3F4C">
        <w:rPr>
          <w:rFonts w:asciiTheme="minorHAnsi" w:hAnsiTheme="minorHAnsi" w:cstheme="minorHAnsi"/>
          <w:lang w:val="en-US"/>
        </w:rPr>
        <w:t xml:space="preserve">The </w:t>
      </w:r>
      <w:r w:rsidR="0030501C" w:rsidRPr="006B3F4C">
        <w:rPr>
          <w:rFonts w:asciiTheme="minorHAnsi" w:hAnsiTheme="minorHAnsi" w:cstheme="minorHAnsi"/>
          <w:lang w:val="en-US"/>
        </w:rPr>
        <w:t>Complaints Procedure</w:t>
      </w:r>
      <w:r w:rsidR="009E441C" w:rsidRPr="006B3F4C">
        <w:rPr>
          <w:rFonts w:asciiTheme="minorHAnsi" w:hAnsiTheme="minorHAnsi" w:cstheme="minorHAnsi"/>
          <w:lang w:val="en-US"/>
        </w:rPr>
        <w:t xml:space="preserve">, </w:t>
      </w:r>
      <w:r w:rsidR="007A5626" w:rsidRPr="006B3F4C">
        <w:rPr>
          <w:rFonts w:asciiTheme="minorHAnsi" w:hAnsiTheme="minorHAnsi" w:cstheme="minorHAnsi"/>
          <w:lang w:val="en-US"/>
        </w:rPr>
        <w:t>Volunteer P</w:t>
      </w:r>
      <w:r w:rsidR="00436637" w:rsidRPr="006B3F4C">
        <w:rPr>
          <w:rFonts w:asciiTheme="minorHAnsi" w:hAnsiTheme="minorHAnsi" w:cstheme="minorHAnsi"/>
          <w:lang w:val="en-US"/>
        </w:rPr>
        <w:t>roblem</w:t>
      </w:r>
      <w:r w:rsidR="009E6BCA" w:rsidRPr="006B3F4C">
        <w:rPr>
          <w:rFonts w:asciiTheme="minorHAnsi" w:hAnsiTheme="minorHAnsi" w:cstheme="minorHAnsi"/>
          <w:lang w:val="en-US"/>
        </w:rPr>
        <w:t>-</w:t>
      </w:r>
      <w:r w:rsidR="00436637" w:rsidRPr="006B3F4C">
        <w:rPr>
          <w:rFonts w:asciiTheme="minorHAnsi" w:hAnsiTheme="minorHAnsi" w:cstheme="minorHAnsi"/>
          <w:lang w:val="en-US"/>
        </w:rPr>
        <w:t xml:space="preserve">solving Policy and the </w:t>
      </w:r>
      <w:r w:rsidR="007A5626" w:rsidRPr="006B3F4C">
        <w:rPr>
          <w:rFonts w:asciiTheme="minorHAnsi" w:hAnsiTheme="minorHAnsi" w:cstheme="minorHAnsi"/>
          <w:lang w:val="en-US"/>
        </w:rPr>
        <w:t xml:space="preserve">Staff </w:t>
      </w:r>
      <w:r w:rsidR="00436637" w:rsidRPr="006B3F4C">
        <w:rPr>
          <w:rFonts w:asciiTheme="minorHAnsi" w:hAnsiTheme="minorHAnsi" w:cstheme="minorHAnsi"/>
          <w:lang w:val="en-US"/>
        </w:rPr>
        <w:t>Disciplinary Proc</w:t>
      </w:r>
      <w:r w:rsidR="009E6BCA" w:rsidRPr="006B3F4C">
        <w:rPr>
          <w:rFonts w:asciiTheme="minorHAnsi" w:hAnsiTheme="minorHAnsi" w:cstheme="minorHAnsi"/>
          <w:lang w:val="en-US"/>
        </w:rPr>
        <w:t>edure</w:t>
      </w:r>
      <w:r w:rsidR="007A5626" w:rsidRPr="006B3F4C">
        <w:rPr>
          <w:rFonts w:asciiTheme="minorHAnsi" w:hAnsiTheme="minorHAnsi" w:cstheme="minorHAnsi"/>
          <w:lang w:val="en-US"/>
        </w:rPr>
        <w:t>s</w:t>
      </w:r>
      <w:r w:rsidR="009E6BCA" w:rsidRPr="006B3F4C">
        <w:rPr>
          <w:rFonts w:asciiTheme="minorHAnsi" w:hAnsiTheme="minorHAnsi" w:cstheme="minorHAnsi"/>
          <w:lang w:val="en-US"/>
        </w:rPr>
        <w:t xml:space="preserve"> will be used as necessary.</w:t>
      </w:r>
    </w:p>
    <w:p w14:paraId="1672E8DB" w14:textId="77777777" w:rsidR="0068209C" w:rsidRPr="003355BA" w:rsidRDefault="0068209C" w:rsidP="00F50C08">
      <w:pPr>
        <w:rPr>
          <w:rFonts w:asciiTheme="minorHAnsi" w:hAnsiTheme="minorHAnsi" w:cstheme="minorHAnsi"/>
        </w:rPr>
      </w:pPr>
    </w:p>
    <w:p w14:paraId="515BE011" w14:textId="20ABD31A" w:rsidR="0068209C" w:rsidRPr="003355BA" w:rsidRDefault="0068209C" w:rsidP="008C01EC">
      <w:pPr>
        <w:pStyle w:val="ListParagraph"/>
        <w:rPr>
          <w:rFonts w:asciiTheme="minorHAnsi" w:hAnsiTheme="minorHAnsi" w:cstheme="minorHAnsi"/>
          <w:lang w:val="en-US"/>
        </w:rPr>
      </w:pPr>
      <w:r w:rsidRPr="003355BA">
        <w:rPr>
          <w:rFonts w:asciiTheme="minorHAnsi" w:hAnsiTheme="minorHAnsi" w:cstheme="minorHAnsi"/>
          <w:b/>
        </w:rPr>
        <w:t>6.</w:t>
      </w:r>
      <w:r w:rsidR="003355BA" w:rsidRPr="003355BA">
        <w:rPr>
          <w:rFonts w:asciiTheme="minorHAnsi" w:hAnsiTheme="minorHAnsi" w:cstheme="minorHAnsi"/>
          <w:b/>
        </w:rPr>
        <w:t>2</w:t>
      </w:r>
      <w:r w:rsidRPr="003355BA">
        <w:rPr>
          <w:rFonts w:asciiTheme="minorHAnsi" w:hAnsiTheme="minorHAnsi" w:cstheme="minorHAnsi"/>
          <w:b/>
        </w:rPr>
        <w:t>:</w:t>
      </w:r>
      <w:r w:rsidRPr="003355BA">
        <w:rPr>
          <w:rFonts w:asciiTheme="minorHAnsi" w:hAnsiTheme="minorHAnsi" w:cstheme="minorHAnsi"/>
        </w:rPr>
        <w:t xml:space="preserve">  </w:t>
      </w:r>
      <w:r w:rsidRPr="003355BA">
        <w:rPr>
          <w:rFonts w:asciiTheme="minorHAnsi" w:hAnsiTheme="minorHAnsi" w:cstheme="minorHAnsi"/>
          <w:bCs/>
          <w:lang w:val="en-US"/>
        </w:rPr>
        <w:t>OCAY</w:t>
      </w:r>
      <w:r w:rsidRPr="003355BA">
        <w:rPr>
          <w:rFonts w:asciiTheme="minorHAnsi" w:hAnsiTheme="minorHAnsi" w:cstheme="minorHAnsi"/>
          <w:i/>
          <w:lang w:val="en-US"/>
        </w:rPr>
        <w:t xml:space="preserve"> </w:t>
      </w:r>
      <w:r w:rsidRPr="003355BA">
        <w:rPr>
          <w:rFonts w:asciiTheme="minorHAnsi" w:hAnsiTheme="minorHAnsi" w:cstheme="minorHAnsi"/>
          <w:lang w:val="en-US"/>
        </w:rPr>
        <w:t xml:space="preserve">has a whistle blowing policy and staff/volunteers are aware of this policy. they will be supported to use this policy. </w:t>
      </w:r>
    </w:p>
    <w:p w14:paraId="4CAFC318" w14:textId="77777777" w:rsidR="001A6123" w:rsidRPr="003355BA" w:rsidRDefault="001A6123" w:rsidP="00F50C08">
      <w:pPr>
        <w:rPr>
          <w:rFonts w:asciiTheme="minorHAnsi" w:hAnsiTheme="minorHAnsi" w:cstheme="minorHAnsi"/>
          <w:lang w:val="en-US"/>
        </w:rPr>
      </w:pPr>
    </w:p>
    <w:p w14:paraId="0CFB01C6" w14:textId="7DEAF760" w:rsidR="0068209C" w:rsidRDefault="004C228B" w:rsidP="00425B18">
      <w:pPr>
        <w:pStyle w:val="ListParagraph"/>
        <w:rPr>
          <w:rFonts w:asciiTheme="minorHAnsi" w:hAnsiTheme="minorHAnsi" w:cstheme="minorHAnsi"/>
          <w:lang w:val="en-US"/>
        </w:rPr>
      </w:pPr>
      <w:r>
        <w:rPr>
          <w:rFonts w:asciiTheme="minorHAnsi" w:hAnsiTheme="minorHAnsi" w:cstheme="minorHAnsi"/>
          <w:b/>
        </w:rPr>
        <w:t>6.3:</w:t>
      </w:r>
      <w:r w:rsidR="0068209C" w:rsidRPr="003355BA">
        <w:rPr>
          <w:rFonts w:asciiTheme="minorHAnsi" w:hAnsiTheme="minorHAnsi" w:cstheme="minorHAnsi"/>
        </w:rPr>
        <w:t xml:space="preserve">  </w:t>
      </w:r>
      <w:r w:rsidR="0068209C" w:rsidRPr="003355BA">
        <w:rPr>
          <w:rFonts w:asciiTheme="minorHAnsi" w:hAnsiTheme="minorHAnsi" w:cstheme="minorHAnsi"/>
          <w:bCs/>
          <w:lang w:val="en-US"/>
        </w:rPr>
        <w:t>OCAY</w:t>
      </w:r>
      <w:r w:rsidR="0068209C" w:rsidRPr="003355BA">
        <w:rPr>
          <w:rFonts w:asciiTheme="minorHAnsi" w:hAnsiTheme="minorHAnsi" w:cstheme="minorHAnsi"/>
          <w:i/>
          <w:lang w:val="en-US"/>
        </w:rPr>
        <w:t xml:space="preserve"> </w:t>
      </w:r>
      <w:r w:rsidR="0068209C" w:rsidRPr="003355BA">
        <w:rPr>
          <w:rFonts w:asciiTheme="minorHAnsi" w:hAnsiTheme="minorHAnsi" w:cstheme="minorHAnsi"/>
          <w:lang w:val="en-US"/>
        </w:rPr>
        <w:t xml:space="preserve">is committed to maintaining confidentiality wherever possible and information around Safeguarding Adults issues should be shared only with those who need to know. For further information, please see </w:t>
      </w:r>
      <w:r w:rsidR="0068209C" w:rsidRPr="003355BA">
        <w:rPr>
          <w:rFonts w:asciiTheme="minorHAnsi" w:hAnsiTheme="minorHAnsi" w:cstheme="minorHAnsi"/>
          <w:bCs/>
          <w:lang w:val="en-US"/>
        </w:rPr>
        <w:t>OCAY</w:t>
      </w:r>
      <w:r w:rsidR="0068209C" w:rsidRPr="003355BA">
        <w:rPr>
          <w:rFonts w:asciiTheme="minorHAnsi" w:hAnsiTheme="minorHAnsi" w:cstheme="minorHAnsi"/>
          <w:i/>
          <w:lang w:val="en-US"/>
        </w:rPr>
        <w:t>’</w:t>
      </w:r>
      <w:r w:rsidR="0068209C" w:rsidRPr="003355BA">
        <w:rPr>
          <w:rFonts w:asciiTheme="minorHAnsi" w:hAnsiTheme="minorHAnsi" w:cstheme="minorHAnsi"/>
          <w:lang w:val="en-US"/>
        </w:rPr>
        <w:t>s</w:t>
      </w:r>
      <w:r w:rsidR="0068209C" w:rsidRPr="003355BA">
        <w:rPr>
          <w:rFonts w:asciiTheme="minorHAnsi" w:hAnsiTheme="minorHAnsi" w:cstheme="minorHAnsi"/>
          <w:i/>
          <w:lang w:val="en-US"/>
        </w:rPr>
        <w:t xml:space="preserve"> </w:t>
      </w:r>
      <w:r w:rsidR="0068209C" w:rsidRPr="003355BA">
        <w:rPr>
          <w:rFonts w:asciiTheme="minorHAnsi" w:hAnsiTheme="minorHAnsi" w:cstheme="minorHAnsi"/>
          <w:lang w:val="en-US"/>
        </w:rPr>
        <w:t>confidentiality policy.</w:t>
      </w:r>
    </w:p>
    <w:p w14:paraId="2274E3A2" w14:textId="77777777" w:rsidR="00425B18" w:rsidRPr="00425B18" w:rsidRDefault="00425B18" w:rsidP="00425B18">
      <w:pPr>
        <w:pStyle w:val="ListParagraph"/>
        <w:rPr>
          <w:rFonts w:asciiTheme="minorHAnsi" w:hAnsiTheme="minorHAnsi" w:cstheme="minorHAnsi"/>
          <w:lang w:val="en-US"/>
        </w:rPr>
      </w:pPr>
    </w:p>
    <w:p w14:paraId="147FC493" w14:textId="08CD26D1" w:rsidR="0068209C" w:rsidRPr="003355BA" w:rsidRDefault="004C228B" w:rsidP="008C01EC">
      <w:pPr>
        <w:pStyle w:val="ListParagraph"/>
        <w:rPr>
          <w:rFonts w:asciiTheme="minorHAnsi" w:hAnsiTheme="minorHAnsi" w:cstheme="minorHAnsi"/>
          <w:lang w:val="en-US"/>
        </w:rPr>
      </w:pPr>
      <w:r>
        <w:rPr>
          <w:rFonts w:asciiTheme="minorHAnsi" w:hAnsiTheme="minorHAnsi" w:cstheme="minorHAnsi"/>
          <w:b/>
        </w:rPr>
        <w:t>6.4:</w:t>
      </w:r>
      <w:r w:rsidR="0068209C" w:rsidRPr="003355BA">
        <w:rPr>
          <w:rFonts w:asciiTheme="minorHAnsi" w:hAnsiTheme="minorHAnsi" w:cstheme="minorHAnsi"/>
        </w:rPr>
        <w:t xml:space="preserve">  </w:t>
      </w:r>
      <w:r w:rsidR="0068209C" w:rsidRPr="003355BA">
        <w:rPr>
          <w:rFonts w:asciiTheme="minorHAnsi" w:hAnsiTheme="minorHAnsi" w:cstheme="minorHAnsi"/>
          <w:lang w:val="en-US"/>
        </w:rPr>
        <w:t>All allegations/concerns will be recorded by the Designated named person. The information should be factual and not based on opinions, record what the person tells you, what you have seen and witnesses if appropriate.</w:t>
      </w:r>
    </w:p>
    <w:p w14:paraId="04A5055C" w14:textId="77777777" w:rsidR="0068209C" w:rsidRPr="003355BA" w:rsidRDefault="0068209C" w:rsidP="00F50C08">
      <w:pPr>
        <w:rPr>
          <w:rFonts w:asciiTheme="minorHAnsi" w:hAnsiTheme="minorHAnsi" w:cstheme="minorHAnsi"/>
          <w:lang w:val="en-US"/>
        </w:rPr>
      </w:pPr>
    </w:p>
    <w:p w14:paraId="49CB589D" w14:textId="342D3DCF" w:rsidR="0068209C" w:rsidRPr="003355BA" w:rsidRDefault="004C228B" w:rsidP="008C01EC">
      <w:pPr>
        <w:pStyle w:val="ListParagraph"/>
        <w:rPr>
          <w:rFonts w:asciiTheme="minorHAnsi" w:hAnsiTheme="minorHAnsi" w:cstheme="minorHAnsi"/>
          <w:lang w:val="en-US"/>
        </w:rPr>
      </w:pPr>
      <w:r>
        <w:rPr>
          <w:rFonts w:asciiTheme="minorHAnsi" w:hAnsiTheme="minorHAnsi" w:cstheme="minorHAnsi"/>
          <w:b/>
        </w:rPr>
        <w:t>6.5</w:t>
      </w:r>
      <w:r w:rsidR="0068209C" w:rsidRPr="003355BA">
        <w:rPr>
          <w:rFonts w:asciiTheme="minorHAnsi" w:hAnsiTheme="minorHAnsi" w:cstheme="minorHAnsi"/>
          <w:b/>
        </w:rPr>
        <w:t>:</w:t>
      </w:r>
      <w:r w:rsidR="0068209C" w:rsidRPr="003355BA">
        <w:rPr>
          <w:rFonts w:asciiTheme="minorHAnsi" w:hAnsiTheme="minorHAnsi" w:cstheme="minorHAnsi"/>
        </w:rPr>
        <w:t xml:space="preserve">  </w:t>
      </w:r>
      <w:r w:rsidR="0068209C" w:rsidRPr="003355BA">
        <w:rPr>
          <w:rFonts w:asciiTheme="minorHAnsi" w:hAnsiTheme="minorHAnsi" w:cstheme="minorHAnsi"/>
          <w:lang w:val="en-US"/>
        </w:rPr>
        <w:t>The information that is recorded will be kept secure and will comply with data protection. Access to this information will be restricted to the Designated Named Person and the Chair of Trustees.</w:t>
      </w:r>
    </w:p>
    <w:p w14:paraId="19134FBC" w14:textId="77777777" w:rsidR="0068209C" w:rsidRPr="003355BA" w:rsidRDefault="0068209C" w:rsidP="00F50C08">
      <w:pPr>
        <w:rPr>
          <w:rFonts w:asciiTheme="minorHAnsi" w:hAnsiTheme="minorHAnsi" w:cstheme="minorHAnsi"/>
          <w:lang w:val="en-US"/>
        </w:rPr>
      </w:pPr>
    </w:p>
    <w:p w14:paraId="14E6AAD4" w14:textId="59D93515" w:rsidR="0068209C" w:rsidRDefault="004C228B" w:rsidP="00F50C08">
      <w:pPr>
        <w:rPr>
          <w:rFonts w:asciiTheme="minorHAnsi" w:hAnsiTheme="minorHAnsi" w:cstheme="minorHAnsi"/>
          <w:b/>
          <w:bCs/>
        </w:rPr>
      </w:pPr>
      <w:r>
        <w:rPr>
          <w:rFonts w:asciiTheme="minorHAnsi" w:hAnsiTheme="minorHAnsi" w:cstheme="minorHAnsi"/>
          <w:b/>
          <w:bCs/>
        </w:rPr>
        <w:t>7</w:t>
      </w:r>
      <w:r w:rsidR="0068209C" w:rsidRPr="003355BA">
        <w:rPr>
          <w:rFonts w:asciiTheme="minorHAnsi" w:hAnsiTheme="minorHAnsi" w:cstheme="minorHAnsi"/>
          <w:b/>
          <w:bCs/>
        </w:rPr>
        <w:t>:  Disseminating/Reviewing Policy and Procedures</w:t>
      </w:r>
    </w:p>
    <w:p w14:paraId="2F70E21B" w14:textId="77777777" w:rsidR="00425B18" w:rsidRPr="003355BA" w:rsidRDefault="00425B18" w:rsidP="00F50C08">
      <w:pPr>
        <w:rPr>
          <w:rFonts w:asciiTheme="minorHAnsi" w:hAnsiTheme="minorHAnsi" w:cstheme="minorHAnsi"/>
          <w:b/>
          <w:bCs/>
        </w:rPr>
      </w:pPr>
    </w:p>
    <w:p w14:paraId="70343E16" w14:textId="28BF83F4" w:rsidR="0068209C" w:rsidRPr="003355BA" w:rsidRDefault="004C228B" w:rsidP="008C01EC">
      <w:pPr>
        <w:pStyle w:val="ListParagraph"/>
        <w:rPr>
          <w:rFonts w:asciiTheme="minorHAnsi" w:hAnsiTheme="minorHAnsi" w:cstheme="minorHAnsi"/>
          <w:lang w:val="en-US"/>
        </w:rPr>
      </w:pPr>
      <w:r>
        <w:rPr>
          <w:rFonts w:asciiTheme="minorHAnsi" w:hAnsiTheme="minorHAnsi" w:cstheme="minorHAnsi"/>
          <w:b/>
        </w:rPr>
        <w:t>7</w:t>
      </w:r>
      <w:r w:rsidR="0068209C" w:rsidRPr="003355BA">
        <w:rPr>
          <w:rFonts w:asciiTheme="minorHAnsi" w:hAnsiTheme="minorHAnsi" w:cstheme="minorHAnsi"/>
          <w:b/>
        </w:rPr>
        <w:t>.1:</w:t>
      </w:r>
      <w:r w:rsidR="00132EAA" w:rsidRPr="003355BA">
        <w:rPr>
          <w:rFonts w:asciiTheme="minorHAnsi" w:hAnsiTheme="minorHAnsi" w:cstheme="minorHAnsi"/>
        </w:rPr>
        <w:t xml:space="preserve"> </w:t>
      </w:r>
      <w:r w:rsidR="0068209C" w:rsidRPr="003355BA">
        <w:rPr>
          <w:rFonts w:asciiTheme="minorHAnsi" w:hAnsiTheme="minorHAnsi" w:cstheme="minorHAnsi"/>
          <w:lang w:val="en-US"/>
        </w:rPr>
        <w:t xml:space="preserve">This </w:t>
      </w:r>
      <w:r w:rsidR="00132EAA" w:rsidRPr="003355BA">
        <w:rPr>
          <w:rFonts w:asciiTheme="minorHAnsi" w:hAnsiTheme="minorHAnsi" w:cstheme="minorHAnsi"/>
          <w:lang w:val="en-US"/>
        </w:rPr>
        <w:t xml:space="preserve">Adult </w:t>
      </w:r>
      <w:r w:rsidR="0068209C" w:rsidRPr="003355BA">
        <w:rPr>
          <w:rFonts w:asciiTheme="minorHAnsi" w:hAnsiTheme="minorHAnsi" w:cstheme="minorHAnsi"/>
          <w:lang w:val="en-US"/>
        </w:rPr>
        <w:t xml:space="preserve">Safeguarding Policy will be clearly communicated to staff, </w:t>
      </w:r>
      <w:proofErr w:type="gramStart"/>
      <w:r w:rsidR="0068209C" w:rsidRPr="003355BA">
        <w:rPr>
          <w:rFonts w:asciiTheme="minorHAnsi" w:hAnsiTheme="minorHAnsi" w:cstheme="minorHAnsi"/>
          <w:lang w:val="en-US"/>
        </w:rPr>
        <w:t>trustees</w:t>
      </w:r>
      <w:proofErr w:type="gramEnd"/>
      <w:r w:rsidR="0068209C" w:rsidRPr="003355BA">
        <w:rPr>
          <w:rFonts w:asciiTheme="minorHAnsi" w:hAnsiTheme="minorHAnsi" w:cstheme="minorHAnsi"/>
          <w:lang w:val="en-US"/>
        </w:rPr>
        <w:t xml:space="preserve"> and volunteers. The </w:t>
      </w:r>
      <w:r w:rsidR="00BB7F28">
        <w:rPr>
          <w:rFonts w:asciiTheme="minorHAnsi" w:hAnsiTheme="minorHAnsi" w:cstheme="minorHAnsi"/>
          <w:lang w:val="en-US"/>
        </w:rPr>
        <w:t>Advocacy Manager</w:t>
      </w:r>
      <w:r w:rsidR="0068209C" w:rsidRPr="003355BA">
        <w:rPr>
          <w:rFonts w:asciiTheme="minorHAnsi" w:hAnsiTheme="minorHAnsi" w:cstheme="minorHAnsi"/>
          <w:lang w:val="en-US"/>
        </w:rPr>
        <w:t xml:space="preserve"> will be responsible for ensuring </w:t>
      </w:r>
      <w:r w:rsidR="00A15B82">
        <w:rPr>
          <w:rFonts w:asciiTheme="minorHAnsi" w:hAnsiTheme="minorHAnsi" w:cstheme="minorHAnsi"/>
          <w:lang w:val="en-US"/>
        </w:rPr>
        <w:t>this.</w:t>
      </w:r>
    </w:p>
    <w:p w14:paraId="1185AC47" w14:textId="502ED451" w:rsidR="00A713BE" w:rsidRPr="003355BA" w:rsidRDefault="00A713BE" w:rsidP="008C01EC">
      <w:pPr>
        <w:pStyle w:val="ListParagraph"/>
        <w:rPr>
          <w:rFonts w:asciiTheme="minorHAnsi" w:hAnsiTheme="minorHAnsi" w:cstheme="minorHAnsi"/>
          <w:i/>
          <w:iCs/>
          <w:lang w:val="en-US"/>
        </w:rPr>
      </w:pPr>
    </w:p>
    <w:p w14:paraId="2F940DEE" w14:textId="7BD8F04B" w:rsidR="00A713BE" w:rsidRPr="003355BA" w:rsidRDefault="004C228B" w:rsidP="008C01EC">
      <w:pPr>
        <w:pStyle w:val="ListParagraph"/>
        <w:rPr>
          <w:rFonts w:asciiTheme="minorHAnsi" w:hAnsiTheme="minorHAnsi" w:cstheme="minorHAnsi"/>
          <w:lang w:val="en-US"/>
        </w:rPr>
      </w:pPr>
      <w:r>
        <w:rPr>
          <w:rFonts w:asciiTheme="minorHAnsi" w:hAnsiTheme="minorHAnsi" w:cstheme="minorHAnsi"/>
          <w:b/>
          <w:bCs/>
          <w:lang w:val="en-US"/>
        </w:rPr>
        <w:t>7</w:t>
      </w:r>
      <w:r w:rsidR="00A713BE" w:rsidRPr="006B3F4C">
        <w:rPr>
          <w:rFonts w:asciiTheme="minorHAnsi" w:hAnsiTheme="minorHAnsi" w:cstheme="minorHAnsi"/>
          <w:b/>
          <w:bCs/>
          <w:lang w:val="en-US"/>
        </w:rPr>
        <w:t>.2:</w:t>
      </w:r>
      <w:r w:rsidR="00496511" w:rsidRPr="006B3F4C">
        <w:rPr>
          <w:rFonts w:asciiTheme="minorHAnsi" w:hAnsiTheme="minorHAnsi" w:cstheme="minorHAnsi"/>
          <w:lang w:val="en-US"/>
        </w:rPr>
        <w:t xml:space="preserve"> Staff </w:t>
      </w:r>
      <w:r w:rsidR="005A66D8" w:rsidRPr="006B3F4C">
        <w:rPr>
          <w:rFonts w:asciiTheme="minorHAnsi" w:hAnsiTheme="minorHAnsi" w:cstheme="minorHAnsi"/>
          <w:lang w:val="en-US"/>
        </w:rPr>
        <w:t>a</w:t>
      </w:r>
      <w:r w:rsidR="00496511" w:rsidRPr="006B3F4C">
        <w:rPr>
          <w:rFonts w:asciiTheme="minorHAnsi" w:hAnsiTheme="minorHAnsi" w:cstheme="minorHAnsi"/>
          <w:lang w:val="en-US"/>
        </w:rPr>
        <w:t xml:space="preserve">ppraisal and volunteer supervision </w:t>
      </w:r>
      <w:r w:rsidR="001B0E49" w:rsidRPr="006B3F4C">
        <w:rPr>
          <w:rFonts w:asciiTheme="minorHAnsi" w:hAnsiTheme="minorHAnsi" w:cstheme="minorHAnsi"/>
          <w:lang w:val="en-US"/>
        </w:rPr>
        <w:t xml:space="preserve">meetings </w:t>
      </w:r>
      <w:r w:rsidR="00CF7287" w:rsidRPr="006B3F4C">
        <w:rPr>
          <w:rFonts w:asciiTheme="minorHAnsi" w:hAnsiTheme="minorHAnsi" w:cstheme="minorHAnsi"/>
          <w:lang w:val="en-US"/>
        </w:rPr>
        <w:t xml:space="preserve">will be used </w:t>
      </w:r>
      <w:r w:rsidR="003455EA" w:rsidRPr="006B3F4C">
        <w:rPr>
          <w:rFonts w:asciiTheme="minorHAnsi" w:hAnsiTheme="minorHAnsi" w:cstheme="minorHAnsi"/>
          <w:lang w:val="en-US"/>
        </w:rPr>
        <w:t xml:space="preserve">to ensure that </w:t>
      </w:r>
      <w:r w:rsidR="0074079B" w:rsidRPr="006B3F4C">
        <w:rPr>
          <w:rFonts w:asciiTheme="minorHAnsi" w:hAnsiTheme="minorHAnsi" w:cstheme="minorHAnsi"/>
          <w:lang w:val="en-US"/>
        </w:rPr>
        <w:t xml:space="preserve">staff and volunteers are </w:t>
      </w:r>
      <w:r w:rsidR="005A66D8" w:rsidRPr="006B3F4C">
        <w:rPr>
          <w:rFonts w:asciiTheme="minorHAnsi" w:hAnsiTheme="minorHAnsi" w:cstheme="minorHAnsi"/>
          <w:lang w:val="en-US"/>
        </w:rPr>
        <w:t>made awar</w:t>
      </w:r>
      <w:r w:rsidR="00C54C25">
        <w:rPr>
          <w:rFonts w:asciiTheme="minorHAnsi" w:hAnsiTheme="minorHAnsi" w:cstheme="minorHAnsi"/>
          <w:lang w:val="en-US"/>
        </w:rPr>
        <w:t xml:space="preserve">e </w:t>
      </w:r>
      <w:r w:rsidR="005A66D8" w:rsidRPr="006B3F4C">
        <w:rPr>
          <w:rFonts w:asciiTheme="minorHAnsi" w:hAnsiTheme="minorHAnsi" w:cstheme="minorHAnsi"/>
          <w:lang w:val="en-US"/>
        </w:rPr>
        <w:t>of this policy.</w:t>
      </w:r>
      <w:r w:rsidR="003355BA" w:rsidRPr="006B3F4C">
        <w:rPr>
          <w:rFonts w:asciiTheme="minorHAnsi" w:hAnsiTheme="minorHAnsi" w:cstheme="minorHAnsi"/>
          <w:lang w:val="en-US"/>
        </w:rPr>
        <w:t xml:space="preserve"> New staff and volunteers </w:t>
      </w:r>
      <w:r w:rsidR="004F4B2B">
        <w:rPr>
          <w:rFonts w:asciiTheme="minorHAnsi" w:hAnsiTheme="minorHAnsi" w:cstheme="minorHAnsi"/>
          <w:lang w:val="en-US"/>
        </w:rPr>
        <w:t xml:space="preserve">will sign the </w:t>
      </w:r>
      <w:r w:rsidR="003355BA" w:rsidRPr="006B3F4C">
        <w:rPr>
          <w:rFonts w:asciiTheme="minorHAnsi" w:hAnsiTheme="minorHAnsi" w:cstheme="minorHAnsi"/>
          <w:lang w:val="en-US"/>
        </w:rPr>
        <w:t>policy.</w:t>
      </w:r>
    </w:p>
    <w:p w14:paraId="1F3EBF3D" w14:textId="77777777" w:rsidR="0068209C" w:rsidRPr="003355BA" w:rsidRDefault="0068209C" w:rsidP="00F50C08">
      <w:pPr>
        <w:rPr>
          <w:rFonts w:asciiTheme="minorHAnsi" w:hAnsiTheme="minorHAnsi" w:cstheme="minorHAnsi"/>
        </w:rPr>
      </w:pPr>
    </w:p>
    <w:p w14:paraId="453B5AB5" w14:textId="6242698D" w:rsidR="00D753E9" w:rsidRPr="003355BA" w:rsidRDefault="004C228B" w:rsidP="008C01EC">
      <w:pPr>
        <w:pStyle w:val="ListParagraph"/>
        <w:rPr>
          <w:rFonts w:asciiTheme="minorHAnsi" w:hAnsiTheme="minorHAnsi" w:cstheme="minorHAnsi"/>
        </w:rPr>
      </w:pPr>
      <w:r>
        <w:rPr>
          <w:rFonts w:asciiTheme="minorHAnsi" w:hAnsiTheme="minorHAnsi" w:cstheme="minorHAnsi"/>
          <w:b/>
        </w:rPr>
        <w:t>7</w:t>
      </w:r>
      <w:r w:rsidR="0068209C" w:rsidRPr="003355BA">
        <w:rPr>
          <w:rFonts w:asciiTheme="minorHAnsi" w:hAnsiTheme="minorHAnsi" w:cstheme="minorHAnsi"/>
          <w:b/>
        </w:rPr>
        <w:t>.</w:t>
      </w:r>
      <w:r w:rsidR="00496511" w:rsidRPr="003355BA">
        <w:rPr>
          <w:rFonts w:asciiTheme="minorHAnsi" w:hAnsiTheme="minorHAnsi" w:cstheme="minorHAnsi"/>
          <w:b/>
        </w:rPr>
        <w:t>3</w:t>
      </w:r>
      <w:r w:rsidR="0068209C" w:rsidRPr="003355BA">
        <w:rPr>
          <w:rFonts w:asciiTheme="minorHAnsi" w:hAnsiTheme="minorHAnsi" w:cstheme="minorHAnsi"/>
          <w:b/>
        </w:rPr>
        <w:t>:</w:t>
      </w:r>
      <w:r w:rsidR="0068209C" w:rsidRPr="003355BA">
        <w:rPr>
          <w:rFonts w:asciiTheme="minorHAnsi" w:hAnsiTheme="minorHAnsi" w:cstheme="minorHAnsi"/>
        </w:rPr>
        <w:t xml:space="preserve">  </w:t>
      </w:r>
      <w:r w:rsidR="00132EAA" w:rsidRPr="003355BA">
        <w:rPr>
          <w:rFonts w:asciiTheme="minorHAnsi" w:hAnsiTheme="minorHAnsi" w:cstheme="minorHAnsi"/>
        </w:rPr>
        <w:t>The Safeguarding Adults Policy and Procedures will be reviewed regularly by the Trustees</w:t>
      </w:r>
      <w:r w:rsidR="00A3381C">
        <w:rPr>
          <w:rFonts w:asciiTheme="minorHAnsi" w:hAnsiTheme="minorHAnsi" w:cstheme="minorHAnsi"/>
        </w:rPr>
        <w:t xml:space="preserve"> and the Advocacy Manager</w:t>
      </w:r>
      <w:r w:rsidR="00C54C25">
        <w:rPr>
          <w:rFonts w:asciiTheme="minorHAnsi" w:hAnsiTheme="minorHAnsi" w:cstheme="minorHAnsi"/>
        </w:rPr>
        <w:t>.</w:t>
      </w:r>
      <w:r w:rsidR="00132EAA" w:rsidRPr="003355BA">
        <w:rPr>
          <w:rFonts w:asciiTheme="minorHAnsi" w:hAnsiTheme="minorHAnsi" w:cstheme="minorHAnsi"/>
        </w:rPr>
        <w:t xml:space="preserve"> </w:t>
      </w:r>
    </w:p>
    <w:sectPr w:rsidR="00D753E9" w:rsidRPr="003355BA" w:rsidSect="00D753E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F71B" w14:textId="77777777" w:rsidR="00602727" w:rsidRDefault="00602727" w:rsidP="006D3F93">
      <w:r>
        <w:separator/>
      </w:r>
    </w:p>
  </w:endnote>
  <w:endnote w:type="continuationSeparator" w:id="0">
    <w:p w14:paraId="43E9AB95" w14:textId="77777777" w:rsidR="00602727" w:rsidRDefault="00602727" w:rsidP="006D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Bold">
    <w:altName w:val="Calibri"/>
    <w:panose1 w:val="00000000000000000000"/>
    <w:charset w:val="00"/>
    <w:family w:val="auto"/>
    <w:notTrueType/>
    <w:pitch w:val="default"/>
    <w:sig w:usb0="00000003" w:usb1="00000000" w:usb2="00000000" w:usb3="00000000" w:csb0="00000001" w:csb1="00000000"/>
  </w:font>
  <w:font w:name="DIN-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8B3" w14:textId="77777777" w:rsidR="00702F3E" w:rsidRDefault="00702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F70F" w14:textId="4ED1E540" w:rsidR="00BD523C" w:rsidRPr="00BD523C" w:rsidRDefault="00083B6F" w:rsidP="00BD523C">
    <w:pPr>
      <w:pStyle w:val="Footer"/>
      <w:rPr>
        <w:rFonts w:ascii="Cambria" w:hAnsi="Cambria"/>
        <w:bCs/>
      </w:rPr>
    </w:pPr>
    <w:r>
      <w:rPr>
        <w:rFonts w:ascii="Cambria" w:hAnsi="Cambria"/>
        <w:b/>
        <w:bCs/>
      </w:rPr>
      <w:t>D</w:t>
    </w:r>
    <w:r w:rsidR="00BD523C" w:rsidRPr="00BD523C">
      <w:rPr>
        <w:rFonts w:ascii="Cambria" w:hAnsi="Cambria"/>
        <w:b/>
        <w:bCs/>
      </w:rPr>
      <w:t xml:space="preserve">ate this policy came into effect: </w:t>
    </w:r>
    <w:r w:rsidR="00A13530">
      <w:rPr>
        <w:rFonts w:ascii="Cambria" w:hAnsi="Cambria"/>
        <w:bCs/>
      </w:rPr>
      <w:t>November 2021</w:t>
    </w:r>
  </w:p>
  <w:p w14:paraId="7213CF91" w14:textId="77777777" w:rsidR="00BD523C" w:rsidRPr="00BD523C" w:rsidRDefault="00BD523C" w:rsidP="00BD523C">
    <w:pPr>
      <w:pStyle w:val="Footer"/>
      <w:rPr>
        <w:rFonts w:ascii="Cambria" w:hAnsi="Cambria"/>
        <w:bCs/>
      </w:rPr>
    </w:pPr>
  </w:p>
  <w:p w14:paraId="7D0ED4B3" w14:textId="1E440D5E" w:rsidR="00BD523C" w:rsidRPr="00BD523C" w:rsidRDefault="00BD523C" w:rsidP="00BD523C">
    <w:pPr>
      <w:pStyle w:val="Footer"/>
      <w:rPr>
        <w:rFonts w:ascii="Cambria" w:hAnsi="Cambria"/>
        <w:b/>
      </w:rPr>
    </w:pPr>
    <w:r w:rsidRPr="00BD523C">
      <w:rPr>
        <w:rFonts w:ascii="Cambria" w:hAnsi="Cambria"/>
        <w:b/>
      </w:rPr>
      <w:t xml:space="preserve">Date of Last Review: </w:t>
    </w:r>
    <w:r w:rsidR="00A13530">
      <w:rPr>
        <w:rFonts w:ascii="Cambria" w:hAnsi="Cambria"/>
      </w:rPr>
      <w:t>May 2023</w:t>
    </w:r>
  </w:p>
  <w:p w14:paraId="3D02CDF0" w14:textId="77777777" w:rsidR="00BD523C" w:rsidRPr="00BD523C" w:rsidRDefault="00BD523C" w:rsidP="00BD523C">
    <w:pPr>
      <w:pStyle w:val="Footer"/>
      <w:rPr>
        <w:rFonts w:ascii="Cambria" w:hAnsi="Cambria"/>
      </w:rPr>
    </w:pPr>
  </w:p>
  <w:p w14:paraId="2FA35438" w14:textId="2F83FF56" w:rsidR="00BD523C" w:rsidRPr="00BD523C" w:rsidRDefault="00BD523C" w:rsidP="00BD523C">
    <w:pPr>
      <w:pStyle w:val="Footer"/>
      <w:rPr>
        <w:rFonts w:ascii="Cambria" w:hAnsi="Cambria"/>
        <w:bCs/>
      </w:rPr>
    </w:pPr>
    <w:r w:rsidRPr="00BD523C">
      <w:rPr>
        <w:rFonts w:ascii="Cambria" w:hAnsi="Cambria"/>
        <w:b/>
        <w:bCs/>
      </w:rPr>
      <w:t xml:space="preserve">Next Review Date: </w:t>
    </w:r>
    <w:r w:rsidR="00A13530">
      <w:rPr>
        <w:rFonts w:ascii="Cambria" w:hAnsi="Cambria"/>
        <w:bCs/>
      </w:rPr>
      <w:t>May 2026</w:t>
    </w:r>
  </w:p>
  <w:p w14:paraId="27E2AEA1" w14:textId="77777777" w:rsidR="00BD523C" w:rsidRPr="00BD523C" w:rsidRDefault="00BD523C" w:rsidP="00BD523C">
    <w:pPr>
      <w:pStyle w:val="Footer"/>
      <w:rPr>
        <w:rFonts w:ascii="Cambria" w:hAnsi="Cambria"/>
      </w:rPr>
    </w:pPr>
  </w:p>
  <w:p w14:paraId="3E521880" w14:textId="5103F310" w:rsidR="00BD523C" w:rsidRPr="00BD523C" w:rsidRDefault="00BD523C" w:rsidP="00BD523C">
    <w:pPr>
      <w:pStyle w:val="Footer"/>
      <w:rPr>
        <w:rFonts w:ascii="Cambria" w:hAnsi="Cambria"/>
        <w:b/>
        <w:bCs/>
      </w:rPr>
    </w:pPr>
    <w:r w:rsidRPr="00BD523C">
      <w:rPr>
        <w:rFonts w:ascii="Cambria" w:hAnsi="Cambria"/>
        <w:b/>
        <w:bCs/>
      </w:rPr>
      <w:t xml:space="preserve">Name or position of person responsible for this policy: </w:t>
    </w:r>
    <w:r w:rsidR="0075110E">
      <w:rPr>
        <w:rFonts w:ascii="Cambria" w:hAnsi="Cambria"/>
        <w:bCs/>
      </w:rPr>
      <w:t>Advocacy</w:t>
    </w:r>
    <w:r w:rsidRPr="00BD523C">
      <w:rPr>
        <w:rFonts w:ascii="Cambria" w:hAnsi="Cambria"/>
        <w:b/>
        <w:bCs/>
      </w:rPr>
      <w:t xml:space="preserve"> </w:t>
    </w:r>
    <w:r w:rsidRPr="00BD523C">
      <w:rPr>
        <w:rFonts w:ascii="Cambria" w:hAnsi="Cambria"/>
        <w:bCs/>
      </w:rPr>
      <w:t>Manager/Management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F999" w14:textId="77777777" w:rsidR="00D753E9" w:rsidRDefault="00D753E9" w:rsidP="00D753E9">
    <w:pPr>
      <w:autoSpaceDE w:val="0"/>
      <w:autoSpaceDN w:val="0"/>
      <w:adjustRightInd w:val="0"/>
      <w:rPr>
        <w:rFonts w:ascii="Cambria" w:hAnsi="Cambria" w:cs="Times New Roman"/>
        <w:b/>
        <w:color w:val="000000"/>
      </w:rPr>
    </w:pPr>
  </w:p>
  <w:p w14:paraId="6FFA2CD5" w14:textId="59DB1F12" w:rsidR="00D753E9" w:rsidRDefault="00D753E9" w:rsidP="00D753E9">
    <w:pPr>
      <w:autoSpaceDE w:val="0"/>
      <w:autoSpaceDN w:val="0"/>
      <w:adjustRightInd w:val="0"/>
      <w:rPr>
        <w:rFonts w:ascii="Cambria" w:hAnsi="Cambria" w:cs="DIN-Bold"/>
        <w:bCs/>
      </w:rPr>
    </w:pPr>
    <w:r w:rsidRPr="003E755C">
      <w:rPr>
        <w:rFonts w:ascii="Cambria" w:hAnsi="Cambria" w:cs="DIN-Bold"/>
        <w:b/>
        <w:bCs/>
      </w:rPr>
      <w:t xml:space="preserve">Date this policy came into effect: </w:t>
    </w:r>
    <w:r w:rsidR="0064407D">
      <w:rPr>
        <w:rFonts w:ascii="Cambria" w:hAnsi="Cambria" w:cs="DIN-Bold"/>
        <w:bCs/>
      </w:rPr>
      <w:t>November 2021</w:t>
    </w:r>
  </w:p>
  <w:p w14:paraId="6B96E7CE" w14:textId="77777777" w:rsidR="00E925C0" w:rsidRDefault="00E925C0" w:rsidP="00D753E9">
    <w:pPr>
      <w:autoSpaceDE w:val="0"/>
      <w:autoSpaceDN w:val="0"/>
      <w:adjustRightInd w:val="0"/>
      <w:rPr>
        <w:rFonts w:ascii="Cambria" w:hAnsi="Cambria" w:cs="DIN-Bold"/>
        <w:bCs/>
      </w:rPr>
    </w:pPr>
  </w:p>
  <w:p w14:paraId="1747B091" w14:textId="6463F89D" w:rsidR="00D753E9" w:rsidRPr="0064407D" w:rsidRDefault="00F13510" w:rsidP="00E925C0">
    <w:pPr>
      <w:autoSpaceDE w:val="0"/>
      <w:autoSpaceDN w:val="0"/>
      <w:adjustRightInd w:val="0"/>
      <w:rPr>
        <w:rFonts w:ascii="Cambria" w:hAnsi="Cambria" w:cs="DIN-Regular"/>
        <w:bCs/>
      </w:rPr>
    </w:pPr>
    <w:r>
      <w:rPr>
        <w:rFonts w:ascii="Cambria" w:hAnsi="Cambria" w:cs="DIN-Regular"/>
        <w:b/>
      </w:rPr>
      <w:t xml:space="preserve">Date of Last </w:t>
    </w:r>
    <w:r w:rsidR="00E925C0" w:rsidRPr="00E925C0">
      <w:rPr>
        <w:rFonts w:ascii="Cambria" w:hAnsi="Cambria" w:cs="DIN-Regular"/>
        <w:b/>
      </w:rPr>
      <w:t>Review</w:t>
    </w:r>
    <w:r w:rsidR="00E925C0">
      <w:rPr>
        <w:rFonts w:ascii="Cambria" w:hAnsi="Cambria" w:cs="DIN-Regular"/>
        <w:b/>
      </w:rPr>
      <w:t>:</w:t>
    </w:r>
    <w:r w:rsidR="0064407D">
      <w:rPr>
        <w:rFonts w:ascii="Cambria" w:hAnsi="Cambria" w:cs="DIN-Regular"/>
        <w:b/>
      </w:rPr>
      <w:t xml:space="preserve"> </w:t>
    </w:r>
    <w:r w:rsidR="0064407D">
      <w:rPr>
        <w:rFonts w:ascii="Cambria" w:hAnsi="Cambria" w:cs="DIN-Regular"/>
        <w:bCs/>
      </w:rPr>
      <w:t>Ma</w:t>
    </w:r>
    <w:r w:rsidR="00C027E6">
      <w:rPr>
        <w:rFonts w:ascii="Cambria" w:hAnsi="Cambria" w:cs="DIN-Regular"/>
        <w:bCs/>
      </w:rPr>
      <w:t xml:space="preserve">y </w:t>
    </w:r>
    <w:r w:rsidR="0064407D">
      <w:rPr>
        <w:rFonts w:ascii="Cambria" w:hAnsi="Cambria" w:cs="DIN-Regular"/>
        <w:bCs/>
      </w:rPr>
      <w:t>2023</w:t>
    </w:r>
  </w:p>
  <w:p w14:paraId="344D5F5A" w14:textId="77777777" w:rsidR="00E925C0" w:rsidRPr="003E755C" w:rsidRDefault="00E925C0" w:rsidP="00E925C0">
    <w:pPr>
      <w:autoSpaceDE w:val="0"/>
      <w:autoSpaceDN w:val="0"/>
      <w:adjustRightInd w:val="0"/>
      <w:rPr>
        <w:rFonts w:ascii="Cambria" w:hAnsi="Cambria" w:cs="DIN-Regular"/>
      </w:rPr>
    </w:pPr>
  </w:p>
  <w:p w14:paraId="174FCDC6" w14:textId="51CA9932" w:rsidR="00D753E9" w:rsidRPr="003E755C" w:rsidRDefault="00D753E9" w:rsidP="00D753E9">
    <w:pPr>
      <w:autoSpaceDE w:val="0"/>
      <w:autoSpaceDN w:val="0"/>
      <w:adjustRightInd w:val="0"/>
      <w:rPr>
        <w:rFonts w:ascii="Cambria" w:hAnsi="Cambria" w:cs="DIN-Bold"/>
        <w:bCs/>
      </w:rPr>
    </w:pPr>
    <w:r w:rsidRPr="003E755C">
      <w:rPr>
        <w:rFonts w:ascii="Cambria" w:hAnsi="Cambria" w:cs="DIN-Bold"/>
        <w:b/>
        <w:bCs/>
      </w:rPr>
      <w:t xml:space="preserve">Next Review Date: </w:t>
    </w:r>
    <w:r w:rsidR="00C027E6">
      <w:rPr>
        <w:rFonts w:ascii="Cambria" w:hAnsi="Cambria" w:cs="DIN-Bold"/>
        <w:bCs/>
      </w:rPr>
      <w:t>May 2026</w:t>
    </w:r>
  </w:p>
  <w:p w14:paraId="6B95E2BE" w14:textId="77777777" w:rsidR="00D753E9" w:rsidRPr="003E755C" w:rsidRDefault="00D753E9" w:rsidP="00D753E9">
    <w:pPr>
      <w:autoSpaceDE w:val="0"/>
      <w:autoSpaceDN w:val="0"/>
      <w:adjustRightInd w:val="0"/>
      <w:ind w:left="720"/>
      <w:rPr>
        <w:rFonts w:ascii="Cambria" w:hAnsi="Cambria" w:cs="DIN-Regular"/>
      </w:rPr>
    </w:pPr>
  </w:p>
  <w:p w14:paraId="70288D9A" w14:textId="1D3CDB4E" w:rsidR="00D753E9" w:rsidRPr="004933F1" w:rsidRDefault="00D753E9" w:rsidP="00D753E9">
    <w:pPr>
      <w:autoSpaceDE w:val="0"/>
      <w:autoSpaceDN w:val="0"/>
      <w:adjustRightInd w:val="0"/>
      <w:rPr>
        <w:rFonts w:ascii="Cambria" w:hAnsi="Cambria" w:cs="DIN-Bold"/>
        <w:b/>
        <w:bCs/>
      </w:rPr>
    </w:pPr>
    <w:r w:rsidRPr="003E755C">
      <w:rPr>
        <w:rFonts w:ascii="Cambria" w:hAnsi="Cambria" w:cs="DIN-Bold"/>
        <w:b/>
        <w:bCs/>
      </w:rPr>
      <w:t xml:space="preserve">Name or position of person responsible for this policy: </w:t>
    </w:r>
    <w:r w:rsidR="00702F3E">
      <w:rPr>
        <w:rFonts w:ascii="Cambria" w:hAnsi="Cambria" w:cs="DIN-Bold"/>
        <w:bCs/>
      </w:rPr>
      <w:t>Advocacy</w:t>
    </w:r>
    <w:r w:rsidRPr="003E755C">
      <w:rPr>
        <w:rFonts w:ascii="Cambria" w:hAnsi="Cambria" w:cs="DIN-Bold"/>
        <w:b/>
        <w:bCs/>
      </w:rPr>
      <w:t xml:space="preserve"> </w:t>
    </w:r>
    <w:r w:rsidRPr="003E755C">
      <w:rPr>
        <w:rFonts w:ascii="Cambria" w:hAnsi="Cambria" w:cs="DIN-Bold"/>
        <w:bCs/>
      </w:rPr>
      <w:t>Manager/Management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8E58" w14:textId="77777777" w:rsidR="00602727" w:rsidRDefault="00602727" w:rsidP="006D3F93">
      <w:r>
        <w:separator/>
      </w:r>
    </w:p>
  </w:footnote>
  <w:footnote w:type="continuationSeparator" w:id="0">
    <w:p w14:paraId="65C0D706" w14:textId="77777777" w:rsidR="00602727" w:rsidRDefault="00602727" w:rsidP="006D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5395" w14:textId="77777777" w:rsidR="00702F3E" w:rsidRDefault="00702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DD0E" w14:textId="77777777" w:rsidR="00702F3E" w:rsidRDefault="00702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1B95" w14:textId="77777777" w:rsidR="00702F3E" w:rsidRDefault="0070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Symbol" w:hAnsi="Symbol" w:cs="Symbol" w:hint="default"/>
      </w:rPr>
    </w:lvl>
  </w:abstractNum>
  <w:abstractNum w:abstractNumId="1" w15:restartNumberingAfterBreak="0">
    <w:nsid w:val="00000002"/>
    <w:multiLevelType w:val="singleLevel"/>
    <w:tmpl w:val="00000002"/>
    <w:lvl w:ilvl="0">
      <w:numFmt w:val="bullet"/>
      <w:lvlText w:val=""/>
      <w:lvlJc w:val="left"/>
      <w:pPr>
        <w:tabs>
          <w:tab w:val="num" w:pos="360"/>
        </w:tabs>
        <w:ind w:left="0" w:firstLine="0"/>
      </w:pPr>
      <w:rPr>
        <w:rFonts w:ascii="Wingdings" w:hAnsi="Wingdings" w:cs="Wingdings" w:hint="default"/>
      </w:rPr>
    </w:lvl>
  </w:abstractNum>
  <w:abstractNum w:abstractNumId="2" w15:restartNumberingAfterBreak="0">
    <w:nsid w:val="008A6C47"/>
    <w:multiLevelType w:val="hybridMultilevel"/>
    <w:tmpl w:val="B38EE35C"/>
    <w:lvl w:ilvl="0" w:tplc="E8A82C46">
      <w:start w:val="1"/>
      <w:numFmt w:val="bullet"/>
      <w:lvlText w:val=""/>
      <w:lvlJc w:val="left"/>
      <w:pPr>
        <w:ind w:left="2160" w:hanging="360"/>
      </w:pPr>
      <w:rPr>
        <w:rFonts w:ascii="Symbol" w:hAnsi="Symbol" w:hint="default"/>
        <w:sz w:val="1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2412288"/>
    <w:multiLevelType w:val="hybridMultilevel"/>
    <w:tmpl w:val="0548E4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0D1CDD"/>
    <w:multiLevelType w:val="hybridMultilevel"/>
    <w:tmpl w:val="15B8A7E4"/>
    <w:lvl w:ilvl="0" w:tplc="AC62A4E8">
      <w:start w:val="3"/>
      <w:numFmt w:val="bullet"/>
      <w:lvlText w:val="-"/>
      <w:lvlJc w:val="left"/>
      <w:pPr>
        <w:ind w:left="1800" w:hanging="360"/>
      </w:pPr>
      <w:rPr>
        <w:rFonts w:ascii="Cambria" w:eastAsia="Times New Roman" w:hAnsi="Cambri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A978B9"/>
    <w:multiLevelType w:val="hybridMultilevel"/>
    <w:tmpl w:val="52B0898A"/>
    <w:lvl w:ilvl="0" w:tplc="AC62A4E8">
      <w:start w:val="3"/>
      <w:numFmt w:val="bullet"/>
      <w:lvlText w:val="-"/>
      <w:lvlJc w:val="left"/>
      <w:pPr>
        <w:ind w:left="1800" w:hanging="360"/>
      </w:pPr>
      <w:rPr>
        <w:rFonts w:ascii="Cambria" w:eastAsia="Times New Roman" w:hAnsi="Cambri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5302FA"/>
    <w:multiLevelType w:val="hybridMultilevel"/>
    <w:tmpl w:val="F6220B0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B93520"/>
    <w:multiLevelType w:val="hybridMultilevel"/>
    <w:tmpl w:val="9026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B1581"/>
    <w:multiLevelType w:val="hybridMultilevel"/>
    <w:tmpl w:val="3D3A4E7E"/>
    <w:lvl w:ilvl="0" w:tplc="05BC4912">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1318FE"/>
    <w:multiLevelType w:val="hybridMultilevel"/>
    <w:tmpl w:val="1D96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34723F"/>
    <w:multiLevelType w:val="multilevel"/>
    <w:tmpl w:val="5AB431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FE5D91"/>
    <w:multiLevelType w:val="hybridMultilevel"/>
    <w:tmpl w:val="8850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B4644"/>
    <w:multiLevelType w:val="hybridMultilevel"/>
    <w:tmpl w:val="D9A4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1075A"/>
    <w:multiLevelType w:val="hybridMultilevel"/>
    <w:tmpl w:val="54302A56"/>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9C46C1C"/>
    <w:multiLevelType w:val="hybridMultilevel"/>
    <w:tmpl w:val="91F8596A"/>
    <w:lvl w:ilvl="0" w:tplc="AC62A4E8">
      <w:start w:val="3"/>
      <w:numFmt w:val="bullet"/>
      <w:lvlText w:val="-"/>
      <w:lvlJc w:val="left"/>
      <w:pPr>
        <w:ind w:left="1800" w:hanging="360"/>
      </w:pPr>
      <w:rPr>
        <w:rFonts w:ascii="Cambria" w:eastAsia="Times New Roman" w:hAnsi="Cambri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9E2C26"/>
    <w:multiLevelType w:val="hybridMultilevel"/>
    <w:tmpl w:val="D460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80B8E"/>
    <w:multiLevelType w:val="hybridMultilevel"/>
    <w:tmpl w:val="0A76D2BC"/>
    <w:lvl w:ilvl="0" w:tplc="E8A82C46">
      <w:start w:val="1"/>
      <w:numFmt w:val="bullet"/>
      <w:lvlText w:val=""/>
      <w:lvlJc w:val="left"/>
      <w:pPr>
        <w:ind w:left="1440" w:hanging="360"/>
      </w:pPr>
      <w:rPr>
        <w:rFonts w:ascii="Symbol" w:hAnsi="Symbol" w:hint="default"/>
        <w:sz w:val="16"/>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FC3B37"/>
    <w:multiLevelType w:val="hybridMultilevel"/>
    <w:tmpl w:val="19509252"/>
    <w:lvl w:ilvl="0" w:tplc="0809000F">
      <w:start w:val="1"/>
      <w:numFmt w:val="decimal"/>
      <w:lvlText w:val="%1."/>
      <w:lvlJc w:val="left"/>
      <w:pPr>
        <w:tabs>
          <w:tab w:val="num" w:pos="720"/>
        </w:tabs>
        <w:ind w:left="720" w:hanging="360"/>
      </w:pPr>
      <w:rPr>
        <w:rFonts w:hint="default"/>
      </w:rPr>
    </w:lvl>
    <w:lvl w:ilvl="1" w:tplc="0088B7D4">
      <w:start w:val="9"/>
      <w:numFmt w:val="bullet"/>
      <w:lvlText w:val="-"/>
      <w:lvlJc w:val="left"/>
      <w:pPr>
        <w:tabs>
          <w:tab w:val="num" w:pos="1440"/>
        </w:tabs>
        <w:ind w:left="1440" w:hanging="360"/>
      </w:pPr>
      <w:rPr>
        <w:rFonts w:ascii="Lucida Sans" w:eastAsia="Times New Roman" w:hAnsi="Lucida San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1D4D65"/>
    <w:multiLevelType w:val="hybridMultilevel"/>
    <w:tmpl w:val="A7980638"/>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C477CB"/>
    <w:multiLevelType w:val="hybridMultilevel"/>
    <w:tmpl w:val="E62E2C34"/>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E357D1"/>
    <w:multiLevelType w:val="multilevel"/>
    <w:tmpl w:val="DEFAC5EA"/>
    <w:lvl w:ilvl="0">
      <w:start w:val="1"/>
      <w:numFmt w:val="decimal"/>
      <w:lvlText w:val="%1."/>
      <w:lvlJc w:val="left"/>
      <w:pPr>
        <w:ind w:left="360" w:hanging="360"/>
      </w:pPr>
      <w:rPr>
        <w:b w:val="0"/>
      </w:rPr>
    </w:lvl>
    <w:lvl w:ilvl="1">
      <w:start w:val="2"/>
      <w:numFmt w:val="decimal"/>
      <w:isLgl/>
      <w:lvlText w:val="%1.%2"/>
      <w:lvlJc w:val="left"/>
      <w:pPr>
        <w:ind w:left="360" w:hanging="36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720" w:hanging="720"/>
      </w:pPr>
      <w:rPr>
        <w:b/>
      </w:rPr>
    </w:lvl>
    <w:lvl w:ilvl="5">
      <w:start w:val="1"/>
      <w:numFmt w:val="decimal"/>
      <w:isLgl/>
      <w:lvlText w:val="%1.%2.%3.%4.%5.%6"/>
      <w:lvlJc w:val="left"/>
      <w:pPr>
        <w:ind w:left="1080" w:hanging="1080"/>
      </w:pPr>
      <w:rPr>
        <w:b/>
      </w:rPr>
    </w:lvl>
    <w:lvl w:ilvl="6">
      <w:start w:val="1"/>
      <w:numFmt w:val="decimal"/>
      <w:isLgl/>
      <w:lvlText w:val="%1.%2.%3.%4.%5.%6.%7"/>
      <w:lvlJc w:val="left"/>
      <w:pPr>
        <w:ind w:left="1080" w:hanging="1080"/>
      </w:pPr>
      <w:rPr>
        <w:b/>
      </w:rPr>
    </w:lvl>
    <w:lvl w:ilvl="7">
      <w:start w:val="1"/>
      <w:numFmt w:val="decimal"/>
      <w:isLgl/>
      <w:lvlText w:val="%1.%2.%3.%4.%5.%6.%7.%8"/>
      <w:lvlJc w:val="left"/>
      <w:pPr>
        <w:ind w:left="1440" w:hanging="1440"/>
      </w:pPr>
      <w:rPr>
        <w:b/>
      </w:rPr>
    </w:lvl>
    <w:lvl w:ilvl="8">
      <w:start w:val="1"/>
      <w:numFmt w:val="decimal"/>
      <w:isLgl/>
      <w:lvlText w:val="%1.%2.%3.%4.%5.%6.%7.%8.%9"/>
      <w:lvlJc w:val="left"/>
      <w:pPr>
        <w:ind w:left="1440" w:hanging="1440"/>
      </w:pPr>
      <w:rPr>
        <w:b/>
      </w:rPr>
    </w:lvl>
  </w:abstractNum>
  <w:abstractNum w:abstractNumId="22" w15:restartNumberingAfterBreak="0">
    <w:nsid w:val="3716067C"/>
    <w:multiLevelType w:val="hybridMultilevel"/>
    <w:tmpl w:val="E6726798"/>
    <w:lvl w:ilvl="0" w:tplc="E8A82C46">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531C40"/>
    <w:multiLevelType w:val="hybridMultilevel"/>
    <w:tmpl w:val="E7D20BBA"/>
    <w:lvl w:ilvl="0" w:tplc="E8A82C46">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EE7CCE"/>
    <w:multiLevelType w:val="hybridMultilevel"/>
    <w:tmpl w:val="F7645FA6"/>
    <w:lvl w:ilvl="0" w:tplc="AC62A4E8">
      <w:start w:val="3"/>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7A288B"/>
    <w:multiLevelType w:val="hybridMultilevel"/>
    <w:tmpl w:val="CA3E2952"/>
    <w:lvl w:ilvl="0" w:tplc="42A4E01A">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EC7380"/>
    <w:multiLevelType w:val="hybridMultilevel"/>
    <w:tmpl w:val="75584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5341F50"/>
    <w:multiLevelType w:val="hybridMultilevel"/>
    <w:tmpl w:val="DE5A9FA6"/>
    <w:lvl w:ilvl="0" w:tplc="AC62A4E8">
      <w:start w:val="3"/>
      <w:numFmt w:val="bullet"/>
      <w:lvlText w:val="-"/>
      <w:lvlJc w:val="left"/>
      <w:pPr>
        <w:ind w:left="1800" w:hanging="360"/>
      </w:pPr>
      <w:rPr>
        <w:rFonts w:ascii="Cambria" w:eastAsia="Times New Roman" w:hAnsi="Cambri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844EAC"/>
    <w:multiLevelType w:val="hybridMultilevel"/>
    <w:tmpl w:val="CE144CB6"/>
    <w:lvl w:ilvl="0" w:tplc="42A4E01A">
      <w:numFmt w:val="bullet"/>
      <w:lvlText w:val="-"/>
      <w:lvlJc w:val="left"/>
      <w:pPr>
        <w:ind w:left="2520" w:hanging="360"/>
      </w:pPr>
      <w:rPr>
        <w:rFonts w:ascii="Cambria" w:eastAsia="Times New Roman" w:hAnsi="Cambri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EE02D44"/>
    <w:multiLevelType w:val="hybridMultilevel"/>
    <w:tmpl w:val="0F4A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B5B23"/>
    <w:multiLevelType w:val="hybridMultilevel"/>
    <w:tmpl w:val="0BC6EC40"/>
    <w:lvl w:ilvl="0" w:tplc="E8A82C46">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D39D2"/>
    <w:multiLevelType w:val="hybridMultilevel"/>
    <w:tmpl w:val="C144E22A"/>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67C2B87"/>
    <w:multiLevelType w:val="hybridMultilevel"/>
    <w:tmpl w:val="2EEA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847B9B"/>
    <w:multiLevelType w:val="hybridMultilevel"/>
    <w:tmpl w:val="78AA8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A424AB"/>
    <w:multiLevelType w:val="hybridMultilevel"/>
    <w:tmpl w:val="D6A6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3616F9"/>
    <w:multiLevelType w:val="hybridMultilevel"/>
    <w:tmpl w:val="2C82BE8A"/>
    <w:lvl w:ilvl="0" w:tplc="E8A82C4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E8429F1"/>
    <w:multiLevelType w:val="hybridMultilevel"/>
    <w:tmpl w:val="9EE43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CF6524"/>
    <w:multiLevelType w:val="hybridMultilevel"/>
    <w:tmpl w:val="BFC2F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495D20"/>
    <w:multiLevelType w:val="hybridMultilevel"/>
    <w:tmpl w:val="CBE80A88"/>
    <w:lvl w:ilvl="0" w:tplc="E8A82C46">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743402"/>
    <w:multiLevelType w:val="hybridMultilevel"/>
    <w:tmpl w:val="5712C41C"/>
    <w:lvl w:ilvl="0" w:tplc="3B70B5DC">
      <w:start w:val="7"/>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0" w15:restartNumberingAfterBreak="0">
    <w:nsid w:val="6BFA1D28"/>
    <w:multiLevelType w:val="hybridMultilevel"/>
    <w:tmpl w:val="82AEBC84"/>
    <w:lvl w:ilvl="0" w:tplc="AC62A4E8">
      <w:start w:val="3"/>
      <w:numFmt w:val="bullet"/>
      <w:lvlText w:val="-"/>
      <w:lvlJc w:val="left"/>
      <w:pPr>
        <w:ind w:left="1800" w:hanging="360"/>
      </w:pPr>
      <w:rPr>
        <w:rFonts w:ascii="Cambria" w:eastAsia="Times New Roman" w:hAnsi="Cambria"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D76025"/>
    <w:multiLevelType w:val="hybridMultilevel"/>
    <w:tmpl w:val="6C2C6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7B1A8D"/>
    <w:multiLevelType w:val="hybridMultilevel"/>
    <w:tmpl w:val="FCAE51D4"/>
    <w:lvl w:ilvl="0" w:tplc="B74A44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878089">
    <w:abstractNumId w:val="18"/>
  </w:num>
  <w:num w:numId="2" w16cid:durableId="961812814">
    <w:abstractNumId w:val="39"/>
  </w:num>
  <w:num w:numId="3" w16cid:durableId="271524067">
    <w:abstractNumId w:val="41"/>
  </w:num>
  <w:num w:numId="4" w16cid:durableId="268510023">
    <w:abstractNumId w:val="6"/>
  </w:num>
  <w:num w:numId="5" w16cid:durableId="1908414484">
    <w:abstractNumId w:val="29"/>
  </w:num>
  <w:num w:numId="6" w16cid:durableId="264309535">
    <w:abstractNumId w:val="1"/>
  </w:num>
  <w:num w:numId="7" w16cid:durableId="815990537">
    <w:abstractNumId w:val="0"/>
  </w:num>
  <w:num w:numId="8" w16cid:durableId="300962790">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6099826">
    <w:abstractNumId w:val="8"/>
  </w:num>
  <w:num w:numId="10" w16cid:durableId="136148370">
    <w:abstractNumId w:val="10"/>
  </w:num>
  <w:num w:numId="11" w16cid:durableId="1967007680">
    <w:abstractNumId w:val="38"/>
  </w:num>
  <w:num w:numId="12" w16cid:durableId="1011448711">
    <w:abstractNumId w:val="25"/>
  </w:num>
  <w:num w:numId="13" w16cid:durableId="1981104712">
    <w:abstractNumId w:val="28"/>
  </w:num>
  <w:num w:numId="14" w16cid:durableId="141893439">
    <w:abstractNumId w:val="2"/>
  </w:num>
  <w:num w:numId="15" w16cid:durableId="1850487433">
    <w:abstractNumId w:val="19"/>
  </w:num>
  <w:num w:numId="16" w16cid:durableId="628436031">
    <w:abstractNumId w:val="33"/>
  </w:num>
  <w:num w:numId="17" w16cid:durableId="1210651923">
    <w:abstractNumId w:val="3"/>
  </w:num>
  <w:num w:numId="18" w16cid:durableId="1314522825">
    <w:abstractNumId w:val="12"/>
  </w:num>
  <w:num w:numId="19" w16cid:durableId="1071076842">
    <w:abstractNumId w:val="16"/>
  </w:num>
  <w:num w:numId="20" w16cid:durableId="913198429">
    <w:abstractNumId w:val="31"/>
  </w:num>
  <w:num w:numId="21" w16cid:durableId="274336540">
    <w:abstractNumId w:val="30"/>
  </w:num>
  <w:num w:numId="22" w16cid:durableId="1349867195">
    <w:abstractNumId w:val="35"/>
  </w:num>
  <w:num w:numId="23" w16cid:durableId="584611913">
    <w:abstractNumId w:val="17"/>
  </w:num>
  <w:num w:numId="24" w16cid:durableId="1964384791">
    <w:abstractNumId w:val="42"/>
  </w:num>
  <w:num w:numId="25" w16cid:durableId="400905459">
    <w:abstractNumId w:val="13"/>
  </w:num>
  <w:num w:numId="26" w16cid:durableId="1979531215">
    <w:abstractNumId w:val="37"/>
  </w:num>
  <w:num w:numId="27" w16cid:durableId="1473673008">
    <w:abstractNumId w:val="34"/>
  </w:num>
  <w:num w:numId="28" w16cid:durableId="866521597">
    <w:abstractNumId w:val="20"/>
  </w:num>
  <w:num w:numId="29" w16cid:durableId="60569737">
    <w:abstractNumId w:val="9"/>
  </w:num>
  <w:num w:numId="30" w16cid:durableId="432093685">
    <w:abstractNumId w:val="23"/>
  </w:num>
  <w:num w:numId="31" w16cid:durableId="1204826067">
    <w:abstractNumId w:val="36"/>
  </w:num>
  <w:num w:numId="32" w16cid:durableId="1078093126">
    <w:abstractNumId w:val="22"/>
  </w:num>
  <w:num w:numId="33" w16cid:durableId="578904088">
    <w:abstractNumId w:val="26"/>
  </w:num>
  <w:num w:numId="34" w16cid:durableId="1351180617">
    <w:abstractNumId w:val="32"/>
  </w:num>
  <w:num w:numId="35" w16cid:durableId="816454310">
    <w:abstractNumId w:val="7"/>
  </w:num>
  <w:num w:numId="36" w16cid:durableId="1944192843">
    <w:abstractNumId w:val="11"/>
  </w:num>
  <w:num w:numId="37" w16cid:durableId="1077021992">
    <w:abstractNumId w:val="15"/>
  </w:num>
  <w:num w:numId="38" w16cid:durableId="948968321">
    <w:abstractNumId w:val="24"/>
  </w:num>
  <w:num w:numId="39" w16cid:durableId="1747145024">
    <w:abstractNumId w:val="40"/>
  </w:num>
  <w:num w:numId="40" w16cid:durableId="201747340">
    <w:abstractNumId w:val="27"/>
  </w:num>
  <w:num w:numId="41" w16cid:durableId="829516677">
    <w:abstractNumId w:val="5"/>
  </w:num>
  <w:num w:numId="42" w16cid:durableId="2035568163">
    <w:abstractNumId w:val="4"/>
  </w:num>
  <w:num w:numId="43" w16cid:durableId="20577016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7BE"/>
    <w:rsid w:val="00043F18"/>
    <w:rsid w:val="000570E0"/>
    <w:rsid w:val="0006793B"/>
    <w:rsid w:val="00083B6F"/>
    <w:rsid w:val="00084C2A"/>
    <w:rsid w:val="0009774B"/>
    <w:rsid w:val="000977E2"/>
    <w:rsid w:val="000A0BE5"/>
    <w:rsid w:val="000E0A48"/>
    <w:rsid w:val="000E14B0"/>
    <w:rsid w:val="000F6C20"/>
    <w:rsid w:val="00106DCA"/>
    <w:rsid w:val="00132EAA"/>
    <w:rsid w:val="00146816"/>
    <w:rsid w:val="00150063"/>
    <w:rsid w:val="0015793C"/>
    <w:rsid w:val="00173EEC"/>
    <w:rsid w:val="001835FC"/>
    <w:rsid w:val="001A6123"/>
    <w:rsid w:val="001B0E49"/>
    <w:rsid w:val="001C572A"/>
    <w:rsid w:val="00206E5F"/>
    <w:rsid w:val="002343B0"/>
    <w:rsid w:val="00243528"/>
    <w:rsid w:val="00245541"/>
    <w:rsid w:val="0026096C"/>
    <w:rsid w:val="002619D4"/>
    <w:rsid w:val="002D0926"/>
    <w:rsid w:val="002F6B0B"/>
    <w:rsid w:val="00302E21"/>
    <w:rsid w:val="0030501C"/>
    <w:rsid w:val="003355BA"/>
    <w:rsid w:val="003455EA"/>
    <w:rsid w:val="003458C4"/>
    <w:rsid w:val="00375ED5"/>
    <w:rsid w:val="00382A51"/>
    <w:rsid w:val="0039604E"/>
    <w:rsid w:val="003B5540"/>
    <w:rsid w:val="003C0772"/>
    <w:rsid w:val="003E755C"/>
    <w:rsid w:val="00416EA7"/>
    <w:rsid w:val="00417516"/>
    <w:rsid w:val="00425B18"/>
    <w:rsid w:val="00427B18"/>
    <w:rsid w:val="00436637"/>
    <w:rsid w:val="004660EE"/>
    <w:rsid w:val="00476F2A"/>
    <w:rsid w:val="004933F1"/>
    <w:rsid w:val="00496511"/>
    <w:rsid w:val="004A6269"/>
    <w:rsid w:val="004C0681"/>
    <w:rsid w:val="004C228B"/>
    <w:rsid w:val="004D5348"/>
    <w:rsid w:val="004D7A67"/>
    <w:rsid w:val="004E2FDD"/>
    <w:rsid w:val="004F4B2B"/>
    <w:rsid w:val="005172C4"/>
    <w:rsid w:val="00540652"/>
    <w:rsid w:val="005661FA"/>
    <w:rsid w:val="00580A2B"/>
    <w:rsid w:val="00581919"/>
    <w:rsid w:val="00583A8A"/>
    <w:rsid w:val="005A2C98"/>
    <w:rsid w:val="005A66D8"/>
    <w:rsid w:val="005B3285"/>
    <w:rsid w:val="00602727"/>
    <w:rsid w:val="00620930"/>
    <w:rsid w:val="00632040"/>
    <w:rsid w:val="0064407D"/>
    <w:rsid w:val="00657B05"/>
    <w:rsid w:val="0067582B"/>
    <w:rsid w:val="0067625A"/>
    <w:rsid w:val="0068209C"/>
    <w:rsid w:val="006A4A1C"/>
    <w:rsid w:val="006A4B96"/>
    <w:rsid w:val="006A753C"/>
    <w:rsid w:val="006B3F4C"/>
    <w:rsid w:val="006B4782"/>
    <w:rsid w:val="006D3F93"/>
    <w:rsid w:val="006F601B"/>
    <w:rsid w:val="00702F3E"/>
    <w:rsid w:val="00707C9F"/>
    <w:rsid w:val="0074079B"/>
    <w:rsid w:val="0075110E"/>
    <w:rsid w:val="00756940"/>
    <w:rsid w:val="007A5626"/>
    <w:rsid w:val="007A67D5"/>
    <w:rsid w:val="007A7EB6"/>
    <w:rsid w:val="007B17BE"/>
    <w:rsid w:val="007B2280"/>
    <w:rsid w:val="007D140F"/>
    <w:rsid w:val="007E1628"/>
    <w:rsid w:val="00810B24"/>
    <w:rsid w:val="00833F42"/>
    <w:rsid w:val="00844E0F"/>
    <w:rsid w:val="00845898"/>
    <w:rsid w:val="008968A8"/>
    <w:rsid w:val="008B35CD"/>
    <w:rsid w:val="008B35F5"/>
    <w:rsid w:val="008C01EC"/>
    <w:rsid w:val="008C780B"/>
    <w:rsid w:val="00916BD0"/>
    <w:rsid w:val="00930F70"/>
    <w:rsid w:val="0093238F"/>
    <w:rsid w:val="00945387"/>
    <w:rsid w:val="009A4638"/>
    <w:rsid w:val="009B10AF"/>
    <w:rsid w:val="009D53A8"/>
    <w:rsid w:val="009D55EC"/>
    <w:rsid w:val="009E441C"/>
    <w:rsid w:val="009E6BCA"/>
    <w:rsid w:val="00A13530"/>
    <w:rsid w:val="00A15B82"/>
    <w:rsid w:val="00A3381C"/>
    <w:rsid w:val="00A60EBD"/>
    <w:rsid w:val="00A6124F"/>
    <w:rsid w:val="00A713BE"/>
    <w:rsid w:val="00A73AB6"/>
    <w:rsid w:val="00AB196A"/>
    <w:rsid w:val="00AC07A0"/>
    <w:rsid w:val="00B01681"/>
    <w:rsid w:val="00B10C60"/>
    <w:rsid w:val="00B24481"/>
    <w:rsid w:val="00B26F69"/>
    <w:rsid w:val="00B709B5"/>
    <w:rsid w:val="00B71748"/>
    <w:rsid w:val="00B721E0"/>
    <w:rsid w:val="00B748FF"/>
    <w:rsid w:val="00B75F7D"/>
    <w:rsid w:val="00B81FE5"/>
    <w:rsid w:val="00B833C0"/>
    <w:rsid w:val="00B971D4"/>
    <w:rsid w:val="00BB0FC1"/>
    <w:rsid w:val="00BB7F28"/>
    <w:rsid w:val="00BD523C"/>
    <w:rsid w:val="00BE6A04"/>
    <w:rsid w:val="00C027E6"/>
    <w:rsid w:val="00C14F21"/>
    <w:rsid w:val="00C34DF9"/>
    <w:rsid w:val="00C45B0A"/>
    <w:rsid w:val="00C54C25"/>
    <w:rsid w:val="00CA5034"/>
    <w:rsid w:val="00CB58AD"/>
    <w:rsid w:val="00CD4416"/>
    <w:rsid w:val="00CF7287"/>
    <w:rsid w:val="00D22F85"/>
    <w:rsid w:val="00D57F42"/>
    <w:rsid w:val="00D753E9"/>
    <w:rsid w:val="00DA1852"/>
    <w:rsid w:val="00DA7B25"/>
    <w:rsid w:val="00DE107A"/>
    <w:rsid w:val="00E60FA6"/>
    <w:rsid w:val="00E925C0"/>
    <w:rsid w:val="00EB6366"/>
    <w:rsid w:val="00EC1F07"/>
    <w:rsid w:val="00EE22D6"/>
    <w:rsid w:val="00F13510"/>
    <w:rsid w:val="00F23EF2"/>
    <w:rsid w:val="00F46711"/>
    <w:rsid w:val="00F50C08"/>
    <w:rsid w:val="00F62951"/>
    <w:rsid w:val="00FC5E6B"/>
    <w:rsid w:val="00FD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06059"/>
  <w15:chartTrackingRefBased/>
  <w15:docId w15:val="{FCCDF8A8-5544-4242-9E5F-B5D3AC6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2">
    <w:name w:val="heading 2"/>
    <w:basedOn w:val="Normal"/>
    <w:next w:val="Normal"/>
    <w:link w:val="Heading2Char"/>
    <w:uiPriority w:val="9"/>
    <w:unhideWhenUsed/>
    <w:qFormat/>
    <w:rsid w:val="004A6269"/>
    <w:pPr>
      <w:suppressAutoHyphens/>
      <w:jc w:val="both"/>
      <w:outlineLvl w:val="1"/>
    </w:pPr>
    <w:rPr>
      <w:rFonts w:ascii="Cambria" w:hAnsi="Cambria"/>
      <w:b/>
    </w:rPr>
  </w:style>
  <w:style w:type="paragraph" w:styleId="Heading3">
    <w:name w:val="heading 3"/>
    <w:basedOn w:val="Normal"/>
    <w:next w:val="Normal"/>
    <w:link w:val="Heading3Char"/>
    <w:uiPriority w:val="9"/>
    <w:unhideWhenUsed/>
    <w:qFormat/>
    <w:rsid w:val="00D753E9"/>
    <w:pPr>
      <w:keepNext/>
      <w:keepLines/>
      <w:spacing w:before="40" w:after="120" w:line="276" w:lineRule="auto"/>
      <w:outlineLvl w:val="2"/>
      <w15:collapsed/>
    </w:pPr>
    <w:rPr>
      <w:rFonts w:ascii="Cambria" w:hAnsi="Cambri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0930"/>
    <w:rPr>
      <w:rFonts w:ascii="Segoe UI" w:hAnsi="Segoe UI" w:cs="Segoe UI"/>
      <w:sz w:val="18"/>
      <w:szCs w:val="18"/>
    </w:rPr>
  </w:style>
  <w:style w:type="character" w:customStyle="1" w:styleId="BalloonTextChar">
    <w:name w:val="Balloon Text Char"/>
    <w:link w:val="BalloonText"/>
    <w:rsid w:val="00620930"/>
    <w:rPr>
      <w:rFonts w:ascii="Segoe UI" w:hAnsi="Segoe UI" w:cs="Segoe UI"/>
      <w:sz w:val="18"/>
      <w:szCs w:val="18"/>
      <w:lang w:val="en-GB"/>
    </w:rPr>
  </w:style>
  <w:style w:type="character" w:styleId="Hyperlink">
    <w:name w:val="Hyperlink"/>
    <w:uiPriority w:val="99"/>
    <w:unhideWhenUsed/>
    <w:rsid w:val="003458C4"/>
    <w:rPr>
      <w:color w:val="0563C1"/>
      <w:u w:val="single"/>
    </w:rPr>
  </w:style>
  <w:style w:type="table" w:styleId="TableGrid">
    <w:name w:val="Table Grid"/>
    <w:basedOn w:val="TableNormal"/>
    <w:rsid w:val="00580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3F93"/>
    <w:pPr>
      <w:tabs>
        <w:tab w:val="center" w:pos="4513"/>
        <w:tab w:val="right" w:pos="9026"/>
      </w:tabs>
    </w:pPr>
  </w:style>
  <w:style w:type="character" w:customStyle="1" w:styleId="HeaderChar">
    <w:name w:val="Header Char"/>
    <w:link w:val="Header"/>
    <w:rsid w:val="006D3F93"/>
    <w:rPr>
      <w:rFonts w:ascii="Arial" w:hAnsi="Arial" w:cs="Arial"/>
      <w:sz w:val="24"/>
      <w:szCs w:val="24"/>
      <w:lang w:eastAsia="en-US"/>
    </w:rPr>
  </w:style>
  <w:style w:type="paragraph" w:styleId="Footer">
    <w:name w:val="footer"/>
    <w:basedOn w:val="Normal"/>
    <w:link w:val="FooterChar"/>
    <w:uiPriority w:val="99"/>
    <w:rsid w:val="006D3F93"/>
    <w:pPr>
      <w:tabs>
        <w:tab w:val="center" w:pos="4513"/>
        <w:tab w:val="right" w:pos="9026"/>
      </w:tabs>
    </w:pPr>
  </w:style>
  <w:style w:type="character" w:customStyle="1" w:styleId="FooterChar">
    <w:name w:val="Footer Char"/>
    <w:link w:val="Footer"/>
    <w:uiPriority w:val="99"/>
    <w:rsid w:val="006D3F93"/>
    <w:rPr>
      <w:rFonts w:ascii="Arial" w:hAnsi="Arial" w:cs="Arial"/>
      <w:sz w:val="24"/>
      <w:szCs w:val="24"/>
      <w:lang w:eastAsia="en-US"/>
    </w:rPr>
  </w:style>
  <w:style w:type="paragraph" w:styleId="BodyText2">
    <w:name w:val="Body Text 2"/>
    <w:basedOn w:val="Normal"/>
    <w:link w:val="BodyText2Char"/>
    <w:unhideWhenUsed/>
    <w:rsid w:val="004933F1"/>
    <w:pPr>
      <w:suppressAutoHyphens/>
      <w:overflowPunct w:val="0"/>
      <w:autoSpaceDE w:val="0"/>
      <w:spacing w:line="360" w:lineRule="auto"/>
      <w:ind w:left="1440" w:hanging="1440"/>
    </w:pPr>
    <w:rPr>
      <w:rFonts w:ascii="Times New Roman" w:hAnsi="Times New Roman" w:cs="Times New Roman"/>
      <w:sz w:val="20"/>
      <w:szCs w:val="20"/>
      <w:lang w:eastAsia="en-GB"/>
    </w:rPr>
  </w:style>
  <w:style w:type="character" w:customStyle="1" w:styleId="BodyText2Char">
    <w:name w:val="Body Text 2 Char"/>
    <w:basedOn w:val="DefaultParagraphFont"/>
    <w:link w:val="BodyText2"/>
    <w:rsid w:val="004933F1"/>
  </w:style>
  <w:style w:type="paragraph" w:styleId="ListParagraph">
    <w:name w:val="List Paragraph"/>
    <w:basedOn w:val="Normal"/>
    <w:uiPriority w:val="34"/>
    <w:qFormat/>
    <w:rsid w:val="008C780B"/>
    <w:pPr>
      <w:ind w:left="720"/>
    </w:pPr>
  </w:style>
  <w:style w:type="character" w:styleId="CommentReference">
    <w:name w:val="annotation reference"/>
    <w:uiPriority w:val="99"/>
    <w:unhideWhenUsed/>
    <w:rsid w:val="00810B24"/>
    <w:rPr>
      <w:sz w:val="16"/>
      <w:szCs w:val="16"/>
    </w:rPr>
  </w:style>
  <w:style w:type="paragraph" w:styleId="CommentText">
    <w:name w:val="annotation text"/>
    <w:basedOn w:val="Normal"/>
    <w:link w:val="CommentTextChar"/>
    <w:uiPriority w:val="99"/>
    <w:unhideWhenUsed/>
    <w:rsid w:val="00810B24"/>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10B24"/>
    <w:rPr>
      <w:rFonts w:ascii="Calibri" w:eastAsia="Calibri" w:hAnsi="Calibri"/>
      <w:lang w:eastAsia="en-US"/>
    </w:rPr>
  </w:style>
  <w:style w:type="character" w:customStyle="1" w:styleId="Heading2Char">
    <w:name w:val="Heading 2 Char"/>
    <w:basedOn w:val="DefaultParagraphFont"/>
    <w:link w:val="Heading2"/>
    <w:uiPriority w:val="9"/>
    <w:rsid w:val="004A6269"/>
    <w:rPr>
      <w:rFonts w:ascii="Cambria" w:hAnsi="Cambria" w:cs="Arial"/>
      <w:b/>
      <w:sz w:val="24"/>
      <w:szCs w:val="24"/>
      <w:lang w:eastAsia="en-US"/>
    </w:rPr>
  </w:style>
  <w:style w:type="character" w:customStyle="1" w:styleId="Heading3Char">
    <w:name w:val="Heading 3 Char"/>
    <w:basedOn w:val="DefaultParagraphFont"/>
    <w:link w:val="Heading3"/>
    <w:uiPriority w:val="9"/>
    <w:rsid w:val="00D753E9"/>
    <w:rPr>
      <w:rFonts w:ascii="Cambria" w:hAnsi="Cambria"/>
      <w:b/>
      <w:color w:val="000000"/>
      <w:sz w:val="24"/>
      <w:szCs w:val="24"/>
      <w:lang w:eastAsia="en-US"/>
    </w:rPr>
  </w:style>
  <w:style w:type="paragraph" w:styleId="NoSpacing">
    <w:name w:val="No Spacing"/>
    <w:basedOn w:val="Normal"/>
    <w:uiPriority w:val="1"/>
    <w:qFormat/>
    <w:rsid w:val="00707C9F"/>
    <w:pPr>
      <w:ind w:left="1080"/>
    </w:pPr>
    <w:rPr>
      <w:rFonts w:ascii="Cambria" w:hAnsi="Cambria"/>
      <w:b/>
    </w:rPr>
  </w:style>
  <w:style w:type="paragraph" w:styleId="NormalWeb">
    <w:name w:val="Normal (Web)"/>
    <w:basedOn w:val="Normal"/>
    <w:uiPriority w:val="99"/>
    <w:unhideWhenUsed/>
    <w:rsid w:val="00F62951"/>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62951"/>
    <w:rPr>
      <w:b/>
      <w:bCs/>
    </w:rPr>
  </w:style>
  <w:style w:type="character" w:styleId="UnresolvedMention">
    <w:name w:val="Unresolved Mention"/>
    <w:basedOn w:val="DefaultParagraphFont"/>
    <w:uiPriority w:val="99"/>
    <w:semiHidden/>
    <w:unhideWhenUsed/>
    <w:rsid w:val="00930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4207">
      <w:bodyDiv w:val="1"/>
      <w:marLeft w:val="0"/>
      <w:marRight w:val="0"/>
      <w:marTop w:val="0"/>
      <w:marBottom w:val="0"/>
      <w:divBdr>
        <w:top w:val="none" w:sz="0" w:space="0" w:color="auto"/>
        <w:left w:val="none" w:sz="0" w:space="0" w:color="auto"/>
        <w:bottom w:val="none" w:sz="0" w:space="0" w:color="auto"/>
        <w:right w:val="none" w:sz="0" w:space="0" w:color="auto"/>
      </w:divBdr>
    </w:div>
    <w:div w:id="568149776">
      <w:bodyDiv w:val="1"/>
      <w:marLeft w:val="0"/>
      <w:marRight w:val="0"/>
      <w:marTop w:val="0"/>
      <w:marBottom w:val="0"/>
      <w:divBdr>
        <w:top w:val="none" w:sz="0" w:space="0" w:color="auto"/>
        <w:left w:val="none" w:sz="0" w:space="0" w:color="auto"/>
        <w:bottom w:val="none" w:sz="0" w:space="0" w:color="auto"/>
        <w:right w:val="none" w:sz="0" w:space="0" w:color="auto"/>
      </w:divBdr>
    </w:div>
    <w:div w:id="696352604">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89920344">
      <w:bodyDiv w:val="1"/>
      <w:marLeft w:val="0"/>
      <w:marRight w:val="0"/>
      <w:marTop w:val="0"/>
      <w:marBottom w:val="0"/>
      <w:divBdr>
        <w:top w:val="none" w:sz="0" w:space="0" w:color="auto"/>
        <w:left w:val="none" w:sz="0" w:space="0" w:color="auto"/>
        <w:bottom w:val="none" w:sz="0" w:space="0" w:color="auto"/>
        <w:right w:val="none" w:sz="0" w:space="0" w:color="auto"/>
      </w:divBdr>
    </w:div>
    <w:div w:id="931621876">
      <w:bodyDiv w:val="1"/>
      <w:marLeft w:val="0"/>
      <w:marRight w:val="0"/>
      <w:marTop w:val="0"/>
      <w:marBottom w:val="0"/>
      <w:divBdr>
        <w:top w:val="none" w:sz="0" w:space="0" w:color="auto"/>
        <w:left w:val="none" w:sz="0" w:space="0" w:color="auto"/>
        <w:bottom w:val="none" w:sz="0" w:space="0" w:color="auto"/>
        <w:right w:val="none" w:sz="0" w:space="0" w:color="auto"/>
      </w:divBdr>
    </w:div>
    <w:div w:id="951088274">
      <w:bodyDiv w:val="1"/>
      <w:marLeft w:val="0"/>
      <w:marRight w:val="0"/>
      <w:marTop w:val="0"/>
      <w:marBottom w:val="0"/>
      <w:divBdr>
        <w:top w:val="none" w:sz="0" w:space="0" w:color="auto"/>
        <w:left w:val="none" w:sz="0" w:space="0" w:color="auto"/>
        <w:bottom w:val="none" w:sz="0" w:space="0" w:color="auto"/>
        <w:right w:val="none" w:sz="0" w:space="0" w:color="auto"/>
      </w:divBdr>
    </w:div>
    <w:div w:id="1055860794">
      <w:bodyDiv w:val="1"/>
      <w:marLeft w:val="0"/>
      <w:marRight w:val="0"/>
      <w:marTop w:val="0"/>
      <w:marBottom w:val="0"/>
      <w:divBdr>
        <w:top w:val="none" w:sz="0" w:space="0" w:color="auto"/>
        <w:left w:val="none" w:sz="0" w:space="0" w:color="auto"/>
        <w:bottom w:val="none" w:sz="0" w:space="0" w:color="auto"/>
        <w:right w:val="none" w:sz="0" w:space="0" w:color="auto"/>
      </w:divBdr>
    </w:div>
    <w:div w:id="1187058946">
      <w:bodyDiv w:val="1"/>
      <w:marLeft w:val="0"/>
      <w:marRight w:val="0"/>
      <w:marTop w:val="0"/>
      <w:marBottom w:val="0"/>
      <w:divBdr>
        <w:top w:val="none" w:sz="0" w:space="0" w:color="auto"/>
        <w:left w:val="none" w:sz="0" w:space="0" w:color="auto"/>
        <w:bottom w:val="none" w:sz="0" w:space="0" w:color="auto"/>
        <w:right w:val="none" w:sz="0" w:space="0" w:color="auto"/>
      </w:divBdr>
    </w:div>
    <w:div w:id="1659963563">
      <w:bodyDiv w:val="1"/>
      <w:marLeft w:val="0"/>
      <w:marRight w:val="0"/>
      <w:marTop w:val="0"/>
      <w:marBottom w:val="0"/>
      <w:divBdr>
        <w:top w:val="none" w:sz="0" w:space="0" w:color="auto"/>
        <w:left w:val="none" w:sz="0" w:space="0" w:color="auto"/>
        <w:bottom w:val="none" w:sz="0" w:space="0" w:color="auto"/>
        <w:right w:val="none" w:sz="0" w:space="0" w:color="auto"/>
      </w:divBdr>
      <w:divsChild>
        <w:div w:id="99765206">
          <w:marLeft w:val="0"/>
          <w:marRight w:val="0"/>
          <w:marTop w:val="0"/>
          <w:marBottom w:val="0"/>
          <w:divBdr>
            <w:top w:val="none" w:sz="0" w:space="0" w:color="auto"/>
            <w:left w:val="none" w:sz="0" w:space="0" w:color="auto"/>
            <w:bottom w:val="none" w:sz="0" w:space="0" w:color="auto"/>
            <w:right w:val="none" w:sz="0" w:space="0" w:color="auto"/>
          </w:divBdr>
          <w:divsChild>
            <w:div w:id="664433667">
              <w:marLeft w:val="0"/>
              <w:marRight w:val="0"/>
              <w:marTop w:val="0"/>
              <w:marBottom w:val="0"/>
              <w:divBdr>
                <w:top w:val="none" w:sz="0" w:space="0" w:color="auto"/>
                <w:left w:val="none" w:sz="0" w:space="0" w:color="auto"/>
                <w:bottom w:val="none" w:sz="0" w:space="0" w:color="auto"/>
                <w:right w:val="none" w:sz="0" w:space="0" w:color="auto"/>
              </w:divBdr>
            </w:div>
            <w:div w:id="1090659340">
              <w:marLeft w:val="0"/>
              <w:marRight w:val="0"/>
              <w:marTop w:val="0"/>
              <w:marBottom w:val="0"/>
              <w:divBdr>
                <w:top w:val="none" w:sz="0" w:space="0" w:color="auto"/>
                <w:left w:val="none" w:sz="0" w:space="0" w:color="auto"/>
                <w:bottom w:val="none" w:sz="0" w:space="0" w:color="auto"/>
                <w:right w:val="none" w:sz="0" w:space="0" w:color="auto"/>
              </w:divBdr>
            </w:div>
            <w:div w:id="1301376692">
              <w:marLeft w:val="0"/>
              <w:marRight w:val="0"/>
              <w:marTop w:val="0"/>
              <w:marBottom w:val="0"/>
              <w:divBdr>
                <w:top w:val="none" w:sz="0" w:space="0" w:color="auto"/>
                <w:left w:val="none" w:sz="0" w:space="0" w:color="auto"/>
                <w:bottom w:val="none" w:sz="0" w:space="0" w:color="auto"/>
                <w:right w:val="none" w:sz="0" w:space="0" w:color="auto"/>
              </w:divBdr>
            </w:div>
            <w:div w:id="1873180316">
              <w:marLeft w:val="0"/>
              <w:marRight w:val="0"/>
              <w:marTop w:val="0"/>
              <w:marBottom w:val="0"/>
              <w:divBdr>
                <w:top w:val="none" w:sz="0" w:space="0" w:color="auto"/>
                <w:left w:val="none" w:sz="0" w:space="0" w:color="auto"/>
                <w:bottom w:val="none" w:sz="0" w:space="0" w:color="auto"/>
                <w:right w:val="none" w:sz="0" w:space="0" w:color="auto"/>
              </w:divBdr>
            </w:div>
            <w:div w:id="2083529357">
              <w:marLeft w:val="0"/>
              <w:marRight w:val="0"/>
              <w:marTop w:val="0"/>
              <w:marBottom w:val="0"/>
              <w:divBdr>
                <w:top w:val="none" w:sz="0" w:space="0" w:color="auto"/>
                <w:left w:val="none" w:sz="0" w:space="0" w:color="auto"/>
                <w:bottom w:val="none" w:sz="0" w:space="0" w:color="auto"/>
                <w:right w:val="none" w:sz="0" w:space="0" w:color="auto"/>
              </w:divBdr>
            </w:div>
            <w:div w:id="21060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626">
      <w:bodyDiv w:val="1"/>
      <w:marLeft w:val="0"/>
      <w:marRight w:val="0"/>
      <w:marTop w:val="0"/>
      <w:marBottom w:val="0"/>
      <w:divBdr>
        <w:top w:val="none" w:sz="0" w:space="0" w:color="auto"/>
        <w:left w:val="none" w:sz="0" w:space="0" w:color="auto"/>
        <w:bottom w:val="none" w:sz="0" w:space="0" w:color="auto"/>
        <w:right w:val="none" w:sz="0" w:space="0" w:color="auto"/>
      </w:divBdr>
    </w:div>
    <w:div w:id="19705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ult.socialsupport@york.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yn\Documents\Custom%20Office%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BB1F30ADEB734FA41719A0008ED3AD" ma:contentTypeVersion="14" ma:contentTypeDescription="Create a new document." ma:contentTypeScope="" ma:versionID="483af45b93b2f67af5067cd18a297aa0">
  <xsd:schema xmlns:xsd="http://www.w3.org/2001/XMLSchema" xmlns:xs="http://www.w3.org/2001/XMLSchema" xmlns:p="http://schemas.microsoft.com/office/2006/metadata/properties" xmlns:ns2="2c9db92b-8b4d-4963-9c64-9d8b0ca08ce1" xmlns:ns3="8d8ef537-0d75-42ec-aa71-e0cff266241a" targetNamespace="http://schemas.microsoft.com/office/2006/metadata/properties" ma:root="true" ma:fieldsID="da86b1c5337501d45132794e45d31371" ns2:_="" ns3:_="">
    <xsd:import namespace="2c9db92b-8b4d-4963-9c64-9d8b0ca08ce1"/>
    <xsd:import namespace="8d8ef537-0d75-42ec-aa71-e0cff266241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db92b-8b4d-4963-9c64-9d8b0ca08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aa5d39a-6161-4d36-b7c7-f9e6082955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ef537-0d75-42ec-aa71-e0cff266241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8d969f2-6d19-42c4-b953-81b5bfe7c305}" ma:internalName="TaxCatchAll" ma:showField="CatchAllData" ma:web="8d8ef537-0d75-42ec-aa71-e0cff2662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8ef537-0d75-42ec-aa71-e0cff266241a" xsi:nil="true"/>
    <lcf76f155ced4ddcb4097134ff3c332f xmlns="2c9db92b-8b4d-4963-9c64-9d8b0ca08ce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56293-CD72-4C5D-A706-C82C866ABB96}">
  <ds:schemaRefs>
    <ds:schemaRef ds:uri="http://schemas.microsoft.com/office/2006/metadata/longProperties"/>
  </ds:schemaRefs>
</ds:datastoreItem>
</file>

<file path=customXml/itemProps2.xml><?xml version="1.0" encoding="utf-8"?>
<ds:datastoreItem xmlns:ds="http://schemas.openxmlformats.org/officeDocument/2006/customXml" ds:itemID="{037040A7-380B-45E4-AA9A-8AEEC9BD79D4}"/>
</file>

<file path=customXml/itemProps3.xml><?xml version="1.0" encoding="utf-8"?>
<ds:datastoreItem xmlns:ds="http://schemas.openxmlformats.org/officeDocument/2006/customXml" ds:itemID="{E7C38B03-B09D-4E77-884E-87130CD9030F}">
  <ds:schemaRefs>
    <ds:schemaRef ds:uri="http://schemas.microsoft.com/sharepoint/v3/contenttype/forms"/>
  </ds:schemaRefs>
</ds:datastoreItem>
</file>

<file path=customXml/itemProps4.xml><?xml version="1.0" encoding="utf-8"?>
<ds:datastoreItem xmlns:ds="http://schemas.openxmlformats.org/officeDocument/2006/customXml" ds:itemID="{8EA1EF02-8D62-4D01-93EA-EF3658CB31EB}">
  <ds:schemaRefs>
    <ds:schemaRef ds:uri="http://schemas.microsoft.com/office/2006/metadata/properties"/>
    <ds:schemaRef ds:uri="http://schemas.microsoft.com/office/infopath/2007/PartnerControls"/>
    <ds:schemaRef ds:uri="8d8ef537-0d75-42ec-aa71-e0cff266241a"/>
    <ds:schemaRef ds:uri="2c9db92b-8b4d-4963-9c64-9d8b0ca08ce1"/>
  </ds:schemaRefs>
</ds:datastoreItem>
</file>

<file path=customXml/itemProps5.xml><?xml version="1.0" encoding="utf-8"?>
<ds:datastoreItem xmlns:ds="http://schemas.openxmlformats.org/officeDocument/2006/customXml" ds:itemID="{EAF054AF-48D4-4526-BEC3-E0120ACA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48</TotalTime>
  <Pages>7</Pages>
  <Words>2272</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OCAY Confidentiality Policy</vt:lpstr>
    </vt:vector>
  </TitlesOfParts>
  <Company>Older Citizens Advocacy York (OCAY)</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OCAY Confidentiality Policy</dc:title>
  <dc:subject>Policy</dc:subject>
  <dc:creator>Jonah</dc:creator>
  <cp:keywords>Gifts;Hospitality</cp:keywords>
  <cp:lastModifiedBy>Daniel Brittan</cp:lastModifiedBy>
  <cp:revision>50</cp:revision>
  <cp:lastPrinted>2023-05-09T13:44:00Z</cp:lastPrinted>
  <dcterms:created xsi:type="dcterms:W3CDTF">2023-05-04T08:44:00Z</dcterms:created>
  <dcterms:modified xsi:type="dcterms:W3CDTF">2023-05-10T11:41:00Z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0x0101000CBB1F30ADEB734FA41719A0008ED3AD</vt:lpwstr>
  </property>
  <property fmtid="{D5CDD505-2E9C-101B-9397-08002B2CF9AE}" pid="4" name="MediaServiceImageTags">
    <vt:lpwstr/>
  </property>
</Properties>
</file>